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26" w:rsidRPr="00FC49C6" w:rsidRDefault="008E3AC2">
      <w:pPr>
        <w:rPr>
          <w:b/>
        </w:rPr>
      </w:pPr>
      <w:r>
        <w:rPr>
          <w:b/>
          <w:noProof/>
          <w:lang w:eastAsia="en-IE"/>
        </w:rPr>
        <mc:AlternateContent>
          <mc:Choice Requires="wps">
            <w:drawing>
              <wp:anchor distT="0" distB="0" distL="114300" distR="114300" simplePos="0" relativeHeight="251666432" behindDoc="0" locked="0" layoutInCell="1" allowOverlap="1" wp14:anchorId="6BBF9065" wp14:editId="2F13567F">
                <wp:simplePos x="0" y="0"/>
                <wp:positionH relativeFrom="margin">
                  <wp:align>center</wp:align>
                </wp:positionH>
                <wp:positionV relativeFrom="paragraph">
                  <wp:posOffset>86995</wp:posOffset>
                </wp:positionV>
                <wp:extent cx="5054600" cy="504825"/>
                <wp:effectExtent l="0" t="0" r="12700" b="28575"/>
                <wp:wrapNone/>
                <wp:docPr id="2" name="Round Same Side Corner Rectangle 2"/>
                <wp:cNvGraphicFramePr/>
                <a:graphic xmlns:a="http://schemas.openxmlformats.org/drawingml/2006/main">
                  <a:graphicData uri="http://schemas.microsoft.com/office/word/2010/wordprocessingShape">
                    <wps:wsp>
                      <wps:cNvSpPr/>
                      <wps:spPr>
                        <a:xfrm>
                          <a:off x="0" y="0"/>
                          <a:ext cx="5054600" cy="504825"/>
                        </a:xfrm>
                        <a:prstGeom prst="round2SameRect">
                          <a:avLst/>
                        </a:prstGeom>
                        <a:solidFill>
                          <a:srgbClr val="5B9BD5"/>
                        </a:solidFill>
                        <a:ln w="12700" cap="flat" cmpd="sng" algn="ctr">
                          <a:solidFill>
                            <a:srgbClr val="5B9BD5">
                              <a:shade val="50000"/>
                            </a:srgbClr>
                          </a:solidFill>
                          <a:prstDash val="solid"/>
                          <a:miter lim="800000"/>
                        </a:ln>
                        <a:effectLst/>
                      </wps:spPr>
                      <wps:txbx>
                        <w:txbxContent>
                          <w:p w:rsidR="003F4826" w:rsidRPr="003F4826" w:rsidRDefault="00931741" w:rsidP="003F4826">
                            <w:pPr>
                              <w:jc w:val="center"/>
                              <w:rPr>
                                <w:color w:val="FFFFFF" w:themeColor="background1"/>
                                <w:sz w:val="32"/>
                                <w:szCs w:val="32"/>
                              </w:rPr>
                            </w:pPr>
                            <w:r>
                              <w:rPr>
                                <w:b/>
                                <w:color w:val="FFFFFF" w:themeColor="background1"/>
                                <w:sz w:val="32"/>
                                <w:szCs w:val="32"/>
                              </w:rPr>
                              <w:t>MIC</w:t>
                            </w:r>
                            <w:r w:rsidR="000A4F31">
                              <w:rPr>
                                <w:b/>
                                <w:color w:val="FFFFFF" w:themeColor="background1"/>
                                <w:sz w:val="32"/>
                                <w:szCs w:val="32"/>
                              </w:rPr>
                              <w:t xml:space="preserve"> Course Fees</w:t>
                            </w:r>
                            <w:r>
                              <w:rPr>
                                <w:b/>
                                <w:color w:val="FFFFFF" w:themeColor="background1"/>
                                <w:sz w:val="32"/>
                                <w:szCs w:val="32"/>
                              </w:rPr>
                              <w:t xml:space="preserve"> </w:t>
                            </w:r>
                            <w:r w:rsidR="003F4826" w:rsidRPr="003F4826">
                              <w:rPr>
                                <w:b/>
                                <w:color w:val="FFFFFF" w:themeColor="background1"/>
                                <w:sz w:val="32"/>
                                <w:szCs w:val="32"/>
                              </w:rPr>
                              <w:t>Payment Opt</w:t>
                            </w:r>
                            <w:r w:rsidR="00BF2979">
                              <w:rPr>
                                <w:b/>
                                <w:color w:val="FFFFFF" w:themeColor="background1"/>
                                <w:sz w:val="32"/>
                                <w:szCs w:val="32"/>
                              </w:rPr>
                              <w:t>ions – How to Pay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9065" id="Round Same Side Corner Rectangle 2" o:spid="_x0000_s1026" style="position:absolute;margin-left:0;margin-top:6.85pt;width:398pt;height:39.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05460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" adj="-11796480,,5400" path="m84139,l4970461,v46469,,84139,37670,84139,84139l5054600,504825r,l,504825r,l,84139c,37670,37670,,84139,xe" fillcolor="#5b9bd5" strokecolor="#41719c" strokeweight="1pt">
                <v:stroke joinstyle="miter"/>
                <v:formulas/>
                <v:path arrowok="t" o:connecttype="custom" o:connectlocs="84139,0;4970461,0;5054600,84139;5054600,504825;5054600,504825;0,504825;0,504825;0,84139;84139,0" o:connectangles="0,0,0,0,0,0,0,0,0" textboxrect="0,0,5054600,504825"/>
                <v:textbox>
                  <w:txbxContent>
                    <w:p w:rsidR="003F4826" w:rsidRPr="003F4826" w:rsidRDefault="00931741" w:rsidP="003F4826">
                      <w:pPr>
                        <w:jc w:val="center"/>
                        <w:rPr>
                          <w:color w:val="FFFFFF" w:themeColor="background1"/>
                          <w:sz w:val="32"/>
                          <w:szCs w:val="32"/>
                        </w:rPr>
                      </w:pPr>
                      <w:r>
                        <w:rPr>
                          <w:b/>
                          <w:color w:val="FFFFFF" w:themeColor="background1"/>
                          <w:sz w:val="32"/>
                          <w:szCs w:val="32"/>
                        </w:rPr>
                        <w:t>MIC</w:t>
                      </w:r>
                      <w:r w:rsidR="000A4F31">
                        <w:rPr>
                          <w:b/>
                          <w:color w:val="FFFFFF" w:themeColor="background1"/>
                          <w:sz w:val="32"/>
                          <w:szCs w:val="32"/>
                        </w:rPr>
                        <w:t xml:space="preserve"> Course Fees</w:t>
                      </w:r>
                      <w:r>
                        <w:rPr>
                          <w:b/>
                          <w:color w:val="FFFFFF" w:themeColor="background1"/>
                          <w:sz w:val="32"/>
                          <w:szCs w:val="32"/>
                        </w:rPr>
                        <w:t xml:space="preserve"> </w:t>
                      </w:r>
                      <w:r w:rsidR="003F4826" w:rsidRPr="003F4826">
                        <w:rPr>
                          <w:b/>
                          <w:color w:val="FFFFFF" w:themeColor="background1"/>
                          <w:sz w:val="32"/>
                          <w:szCs w:val="32"/>
                        </w:rPr>
                        <w:t>Payment Opt</w:t>
                      </w:r>
                      <w:r w:rsidR="00BF2979">
                        <w:rPr>
                          <w:b/>
                          <w:color w:val="FFFFFF" w:themeColor="background1"/>
                          <w:sz w:val="32"/>
                          <w:szCs w:val="32"/>
                        </w:rPr>
                        <w:t>ions – How to Pay</w:t>
                      </w:r>
                    </w:p>
                  </w:txbxContent>
                </v:textbox>
                <w10:wrap anchorx="margin"/>
              </v:shape>
            </w:pict>
          </mc:Fallback>
        </mc:AlternateContent>
      </w:r>
      <w:r w:rsidR="000302BB">
        <w:rPr>
          <w:rFonts w:ascii="Times New Roman" w:hAnsi="Times New Roman"/>
          <w:noProof/>
          <w:sz w:val="24"/>
          <w:szCs w:val="24"/>
          <w:lang w:eastAsia="en-IE"/>
        </w:rPr>
        <w:drawing>
          <wp:anchor distT="36576" distB="36576" distL="36576" distR="36576" simplePos="0" relativeHeight="251664384" behindDoc="0" locked="0" layoutInCell="1" allowOverlap="1" wp14:anchorId="59490BCD" wp14:editId="62568BEA">
            <wp:simplePos x="0" y="0"/>
            <wp:positionH relativeFrom="margin">
              <wp:align>center</wp:align>
            </wp:positionH>
            <wp:positionV relativeFrom="paragraph">
              <wp:posOffset>-69850</wp:posOffset>
            </wp:positionV>
            <wp:extent cx="6105525" cy="847725"/>
            <wp:effectExtent l="0" t="0" r="9525" b="9525"/>
            <wp:wrapNone/>
            <wp:docPr id="5" name="Picture 5" descr="j0409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9049[1]"/>
                    <pic:cNvPicPr>
                      <a:picLocks noChangeAspect="1" noChangeArrowheads="1"/>
                    </pic:cNvPicPr>
                  </pic:nvPicPr>
                  <pic:blipFill>
                    <a:blip r:embed="rId6">
                      <a:extLst>
                        <a:ext uri="{28A0092B-C50C-407E-A947-70E740481C1C}">
                          <a14:useLocalDpi xmlns:a14="http://schemas.microsoft.com/office/drawing/2010/main" val="0"/>
                        </a:ext>
                      </a:extLst>
                    </a:blip>
                    <a:srcRect t="26216" r="16104" b="56273"/>
                    <a:stretch>
                      <a:fillRect/>
                    </a:stretch>
                  </pic:blipFill>
                  <pic:spPr bwMode="auto">
                    <a:xfrm>
                      <a:off x="0" y="0"/>
                      <a:ext cx="6105914" cy="84777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85510">
        <w:rPr>
          <w:b/>
        </w:rPr>
        <w:t xml:space="preserve"> </w:t>
      </w:r>
    </w:p>
    <w:p w:rsidR="003F4826" w:rsidRDefault="003F4826"/>
    <w:p w:rsidR="008E3AC2" w:rsidRPr="008E4A36" w:rsidRDefault="008E3AC2" w:rsidP="008E4A36">
      <w:pPr>
        <w:ind w:right="-330"/>
        <w:jc w:val="center"/>
        <w:rPr>
          <w:b/>
          <w:sz w:val="28"/>
          <w:szCs w:val="28"/>
        </w:rPr>
      </w:pPr>
    </w:p>
    <w:p w:rsidR="009E3457" w:rsidRPr="00EC2D34" w:rsidRDefault="008E4A36" w:rsidP="009E429C">
      <w:pPr>
        <w:ind w:left="-284" w:right="-330"/>
        <w:jc w:val="center"/>
        <w:rPr>
          <w:b/>
          <w:color w:val="5B9BD5" w:themeColor="accent1"/>
        </w:rPr>
      </w:pPr>
      <w:r w:rsidRPr="00EC2D34">
        <w:rPr>
          <w:b/>
          <w:color w:val="FF0000"/>
        </w:rPr>
        <w:t xml:space="preserve">Before payment please check your Student Portal Account </w:t>
      </w:r>
      <w:hyperlink r:id="rId7" w:history="1">
        <w:r w:rsidRPr="00EC2D34">
          <w:rPr>
            <w:rStyle w:val="Hyperlink"/>
            <w:b/>
            <w:color w:val="FF0000"/>
          </w:rPr>
          <w:t>www.si.ul.ie</w:t>
        </w:r>
      </w:hyperlink>
      <w:r w:rsidRPr="00EC2D34">
        <w:rPr>
          <w:b/>
          <w:color w:val="FF0000"/>
        </w:rPr>
        <w:t xml:space="preserve"> for</w:t>
      </w:r>
      <w:r w:rsidR="000A4F31" w:rsidRPr="00EC2D34">
        <w:rPr>
          <w:b/>
          <w:color w:val="FF0000"/>
        </w:rPr>
        <w:t xml:space="preserve"> your</w:t>
      </w:r>
      <w:r w:rsidR="00AB740A" w:rsidRPr="00EC2D34">
        <w:rPr>
          <w:b/>
          <w:color w:val="FF0000"/>
        </w:rPr>
        <w:t xml:space="preserve"> up to date </w:t>
      </w:r>
      <w:r w:rsidRPr="00EC2D34">
        <w:rPr>
          <w:b/>
          <w:color w:val="FF0000"/>
        </w:rPr>
        <w:t>balance</w:t>
      </w:r>
      <w:r w:rsidR="006F71B3" w:rsidRPr="00EC2D34">
        <w:rPr>
          <w:b/>
          <w:color w:val="FF0000"/>
        </w:rPr>
        <w:t>.</w:t>
      </w:r>
    </w:p>
    <w:p w:rsidR="00AB740A" w:rsidRDefault="00AB740A" w:rsidP="00AB740A">
      <w:pPr>
        <w:ind w:right="-330"/>
      </w:pPr>
      <w:r>
        <w:rPr>
          <w:noProof/>
          <w:lang w:eastAsia="en-IE"/>
        </w:rPr>
        <mc:AlternateContent>
          <mc:Choice Requires="wps">
            <w:drawing>
              <wp:anchor distT="0" distB="0" distL="114300" distR="114300" simplePos="0" relativeHeight="251659264" behindDoc="0" locked="0" layoutInCell="1" allowOverlap="1" wp14:anchorId="5D676AD8" wp14:editId="637AB762">
                <wp:simplePos x="0" y="0"/>
                <wp:positionH relativeFrom="margin">
                  <wp:posOffset>-163195</wp:posOffset>
                </wp:positionH>
                <wp:positionV relativeFrom="paragraph">
                  <wp:posOffset>12065</wp:posOffset>
                </wp:positionV>
                <wp:extent cx="3933825" cy="361950"/>
                <wp:effectExtent l="0" t="0" r="28575" b="19050"/>
                <wp:wrapNone/>
                <wp:docPr id="1" name="Round Same Side Corner Rectangle 1"/>
                <wp:cNvGraphicFramePr/>
                <a:graphic xmlns:a="http://schemas.openxmlformats.org/drawingml/2006/main">
                  <a:graphicData uri="http://schemas.microsoft.com/office/word/2010/wordprocessingShape">
                    <wps:wsp>
                      <wps:cNvSpPr/>
                      <wps:spPr>
                        <a:xfrm>
                          <a:off x="0" y="0"/>
                          <a:ext cx="3933825" cy="36195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782E" w:rsidRPr="00CD5E80" w:rsidRDefault="002D782E" w:rsidP="00CD5E80">
                            <w:pPr>
                              <w:pStyle w:val="ListParagraph"/>
                              <w:numPr>
                                <w:ilvl w:val="0"/>
                                <w:numId w:val="1"/>
                              </w:numPr>
                              <w:rPr>
                                <w:b/>
                                <w:sz w:val="28"/>
                                <w:szCs w:val="28"/>
                              </w:rPr>
                            </w:pPr>
                            <w:r w:rsidRPr="00CD5E80">
                              <w:rPr>
                                <w:b/>
                                <w:sz w:val="28"/>
                                <w:szCs w:val="28"/>
                              </w:rPr>
                              <w:t>Online</w:t>
                            </w:r>
                            <w:r w:rsidR="008E4A36">
                              <w:rPr>
                                <w:b/>
                                <w:sz w:val="28"/>
                                <w:szCs w:val="28"/>
                              </w:rPr>
                              <w:t xml:space="preserve"> Payment with Credit/Debit card</w:t>
                            </w:r>
                          </w:p>
                          <w:p w:rsidR="002D782E" w:rsidRDefault="002D782E" w:rsidP="002D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76AD8" id="Round Same Side Corner Rectangle 1" o:spid="_x0000_s1027" style="position:absolute;margin-left:-12.85pt;margin-top:.95pt;width:309.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3382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" adj="-11796480,,5400" path="m60326,l3873499,v33317,,60326,27009,60326,60326l3933825,361950r,l,361950r,l,60326c,27009,27009,,60326,xe" fillcolor="#5b9bd5 [3204]" strokecolor="#1f4d78 [1604]" strokeweight="1pt">
                <v:stroke joinstyle="miter"/>
                <v:formulas/>
                <v:path arrowok="t" o:connecttype="custom" o:connectlocs="60326,0;3873499,0;3933825,60326;3933825,361950;3933825,361950;0,361950;0,361950;0,60326;60326,0" o:connectangles="0,0,0,0,0,0,0,0,0" textboxrect="0,0,3933825,361950"/>
                <v:textbox>
                  <w:txbxContent>
                    <w:p w:rsidR="002D782E" w:rsidRPr="00CD5E80" w:rsidRDefault="002D782E" w:rsidP="00CD5E80">
                      <w:pPr>
                        <w:pStyle w:val="ListParagraph"/>
                        <w:numPr>
                          <w:ilvl w:val="0"/>
                          <w:numId w:val="1"/>
                        </w:numPr>
                        <w:rPr>
                          <w:b/>
                          <w:sz w:val="28"/>
                          <w:szCs w:val="28"/>
                        </w:rPr>
                      </w:pPr>
                      <w:r w:rsidRPr="00CD5E80">
                        <w:rPr>
                          <w:b/>
                          <w:sz w:val="28"/>
                          <w:szCs w:val="28"/>
                        </w:rPr>
                        <w:t>Online</w:t>
                      </w:r>
                      <w:r w:rsidR="008E4A36">
                        <w:rPr>
                          <w:b/>
                          <w:sz w:val="28"/>
                          <w:szCs w:val="28"/>
                        </w:rPr>
                        <w:t xml:space="preserve"> Payment with Credit/Debit card</w:t>
                      </w:r>
                    </w:p>
                    <w:p w:rsidR="002D782E" w:rsidRDefault="002D782E" w:rsidP="002D782E">
                      <w:pPr>
                        <w:jc w:val="center"/>
                      </w:pPr>
                    </w:p>
                  </w:txbxContent>
                </v:textbox>
                <w10:wrap anchorx="margin"/>
              </v:shape>
            </w:pict>
          </mc:Fallback>
        </mc:AlternateContent>
      </w:r>
    </w:p>
    <w:p w:rsidR="00BF2979" w:rsidRDefault="00BF2979" w:rsidP="00BF2979">
      <w:pPr>
        <w:ind w:right="-330"/>
        <w:rPr>
          <w:color w:val="0070C0"/>
        </w:rPr>
      </w:pPr>
    </w:p>
    <w:p w:rsidR="00EE0746" w:rsidRPr="00AB740A" w:rsidRDefault="00F21367" w:rsidP="00BF2979">
      <w:pPr>
        <w:ind w:right="-330"/>
      </w:pPr>
      <w:r w:rsidRPr="00CD5E80">
        <w:rPr>
          <w:color w:val="0070C0"/>
        </w:rPr>
        <w:t xml:space="preserve">Students should log on to their Student Portal </w:t>
      </w:r>
      <w:hyperlink r:id="rId8" w:history="1">
        <w:r w:rsidR="008A488F" w:rsidRPr="00F00ADE">
          <w:rPr>
            <w:rStyle w:val="Hyperlink"/>
          </w:rPr>
          <w:t>www.si.ul.ie</w:t>
        </w:r>
      </w:hyperlink>
      <w:r w:rsidR="00EE0746">
        <w:rPr>
          <w:color w:val="0070C0"/>
        </w:rPr>
        <w:t>.  This is the quickest and easiest way to pay.</w:t>
      </w:r>
    </w:p>
    <w:p w:rsidR="00001378" w:rsidRPr="00EE0746" w:rsidRDefault="004465E1" w:rsidP="00EE0746">
      <w:pPr>
        <w:spacing w:line="240" w:lineRule="auto"/>
        <w:ind w:left="-284" w:right="-330"/>
        <w:rPr>
          <w:color w:val="0070C0"/>
        </w:rPr>
      </w:pPr>
      <w:r>
        <w:rPr>
          <w:rFonts w:ascii="Times New Roman" w:hAnsi="Times New Roman"/>
          <w:noProof/>
          <w:sz w:val="24"/>
          <w:szCs w:val="24"/>
          <w:lang w:eastAsia="en-IE"/>
        </w:rPr>
        <w:drawing>
          <wp:anchor distT="36576" distB="36576" distL="36576" distR="36576" simplePos="0" relativeHeight="251674624" behindDoc="0" locked="0" layoutInCell="1" allowOverlap="1" wp14:anchorId="429D2FF6" wp14:editId="2345D3F3">
            <wp:simplePos x="0" y="0"/>
            <wp:positionH relativeFrom="margin">
              <wp:posOffset>3000375</wp:posOffset>
            </wp:positionH>
            <wp:positionV relativeFrom="paragraph">
              <wp:posOffset>543560</wp:posOffset>
            </wp:positionV>
            <wp:extent cx="1696720" cy="901572"/>
            <wp:effectExtent l="0" t="0" r="0" b="0"/>
            <wp:wrapNone/>
            <wp:docPr id="7" name="Picture 7" descr="j0396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6058[1]"/>
                    <pic:cNvPicPr>
                      <a:picLocks noChangeAspect="1" noChangeArrowheads="1"/>
                    </pic:cNvPicPr>
                  </pic:nvPicPr>
                  <pic:blipFill>
                    <a:blip r:embed="rId9" cstate="print">
                      <a:extLst>
                        <a:ext uri="{28A0092B-C50C-407E-A947-70E740481C1C}">
                          <a14:useLocalDpi xmlns:a14="http://schemas.microsoft.com/office/drawing/2010/main" val="0"/>
                        </a:ext>
                      </a:extLst>
                    </a:blip>
                    <a:srcRect l="16992" t="20833" b="5093"/>
                    <a:stretch>
                      <a:fillRect/>
                    </a:stretch>
                  </pic:blipFill>
                  <pic:spPr bwMode="auto">
                    <a:xfrm>
                      <a:off x="0" y="0"/>
                      <a:ext cx="1696720" cy="9015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2F5C">
        <w:rPr>
          <w:color w:val="0070C0"/>
        </w:rPr>
        <w:t xml:space="preserve">Once logged on go to </w:t>
      </w:r>
      <w:r w:rsidR="00E82F5C" w:rsidRPr="00E82F5C">
        <w:rPr>
          <w:b/>
          <w:color w:val="0070C0"/>
        </w:rPr>
        <w:t>Student Fees Page</w:t>
      </w:r>
      <w:r w:rsidR="00E82F5C">
        <w:rPr>
          <w:color w:val="0070C0"/>
        </w:rPr>
        <w:t xml:space="preserve"> and click on </w:t>
      </w:r>
      <w:r w:rsidR="008A488F">
        <w:rPr>
          <w:b/>
          <w:color w:val="0070C0"/>
        </w:rPr>
        <w:t>Make a Payment</w:t>
      </w:r>
      <w:r w:rsidR="00EE0746">
        <w:rPr>
          <w:b/>
          <w:color w:val="0070C0"/>
        </w:rPr>
        <w:t xml:space="preserve"> </w:t>
      </w:r>
      <w:r w:rsidR="00EE0746" w:rsidRPr="00EE0746">
        <w:rPr>
          <w:color w:val="0070C0"/>
        </w:rPr>
        <w:t>option</w:t>
      </w:r>
      <w:r w:rsidR="00B00127" w:rsidRPr="00CD5E80">
        <w:rPr>
          <w:color w:val="0070C0"/>
        </w:rPr>
        <w:t>.</w:t>
      </w:r>
      <w:r w:rsidR="00001378">
        <w:rPr>
          <w:color w:val="0070C0"/>
        </w:rPr>
        <w:t xml:space="preserve">  </w:t>
      </w:r>
      <w:r w:rsidR="00001378" w:rsidRPr="006C24F8">
        <w:rPr>
          <w:color w:val="0070C0"/>
        </w:rPr>
        <w:t>Please have a current credit / debit card and CCV number to hand</w:t>
      </w:r>
      <w:r w:rsidR="00EC6DD0">
        <w:rPr>
          <w:color w:val="0070C0"/>
        </w:rPr>
        <w:t>.</w:t>
      </w:r>
      <w:r w:rsidR="00001378" w:rsidRPr="006C24F8">
        <w:rPr>
          <w:color w:val="0070C0"/>
        </w:rPr>
        <w:t xml:space="preserve"> </w:t>
      </w:r>
      <w:r w:rsidR="00EE0746">
        <w:rPr>
          <w:color w:val="0070C0"/>
        </w:rPr>
        <w:t xml:space="preserve"> </w:t>
      </w:r>
      <w:r w:rsidR="00EE0746" w:rsidRPr="00CD5E80">
        <w:rPr>
          <w:color w:val="0070C0"/>
        </w:rPr>
        <w:t>Please be aware of the Daily Limit on your card.  You may need to make more than one payment to clear your account.</w:t>
      </w:r>
    </w:p>
    <w:p w:rsidR="00EE0746" w:rsidRDefault="00EE0746" w:rsidP="008838F8">
      <w:pPr>
        <w:spacing w:line="240" w:lineRule="auto"/>
        <w:ind w:left="-284" w:right="-330"/>
        <w:rPr>
          <w:color w:val="0070C0"/>
        </w:rPr>
      </w:pPr>
      <w:r>
        <w:rPr>
          <w:color w:val="0070C0"/>
        </w:rPr>
        <w:t>Students paying online have the option to pay:</w:t>
      </w:r>
      <w:r w:rsidR="004465E1">
        <w:rPr>
          <w:color w:val="0070C0"/>
        </w:rPr>
        <w:tab/>
      </w:r>
      <w:r w:rsidR="004465E1">
        <w:rPr>
          <w:color w:val="0070C0"/>
        </w:rPr>
        <w:tab/>
      </w:r>
    </w:p>
    <w:p w:rsidR="00EE0746" w:rsidRPr="008E4A36" w:rsidRDefault="00EE0746" w:rsidP="008E4A36">
      <w:pPr>
        <w:pStyle w:val="ListParagraph"/>
        <w:numPr>
          <w:ilvl w:val="0"/>
          <w:numId w:val="2"/>
        </w:numPr>
        <w:spacing w:line="240" w:lineRule="auto"/>
        <w:ind w:right="-330"/>
        <w:rPr>
          <w:color w:val="0070C0"/>
        </w:rPr>
      </w:pPr>
      <w:r w:rsidRPr="008E4A36">
        <w:rPr>
          <w:color w:val="0070C0"/>
        </w:rPr>
        <w:t>100% of the fee due</w:t>
      </w:r>
    </w:p>
    <w:p w:rsidR="00EE0746" w:rsidRPr="008E4A36" w:rsidRDefault="00EE0746" w:rsidP="008E4A36">
      <w:pPr>
        <w:pStyle w:val="ListParagraph"/>
        <w:numPr>
          <w:ilvl w:val="0"/>
          <w:numId w:val="2"/>
        </w:numPr>
        <w:spacing w:line="240" w:lineRule="auto"/>
        <w:ind w:right="-330"/>
        <w:rPr>
          <w:color w:val="0070C0"/>
        </w:rPr>
      </w:pPr>
      <w:r w:rsidRPr="008E4A36">
        <w:rPr>
          <w:color w:val="0070C0"/>
        </w:rPr>
        <w:t>50% of the fee due</w:t>
      </w:r>
    </w:p>
    <w:p w:rsidR="00EE0746" w:rsidRPr="008E4A36" w:rsidRDefault="00EE0746" w:rsidP="008E4A36">
      <w:pPr>
        <w:pStyle w:val="ListParagraph"/>
        <w:numPr>
          <w:ilvl w:val="0"/>
          <w:numId w:val="2"/>
        </w:numPr>
        <w:spacing w:line="240" w:lineRule="auto"/>
        <w:ind w:right="-330"/>
        <w:rPr>
          <w:color w:val="0070C0"/>
        </w:rPr>
      </w:pPr>
      <w:r w:rsidRPr="008E4A36">
        <w:rPr>
          <w:color w:val="0070C0"/>
        </w:rPr>
        <w:t xml:space="preserve">Any other amount.  </w:t>
      </w:r>
    </w:p>
    <w:p w:rsidR="00EE0746" w:rsidRDefault="00EE0746" w:rsidP="00EE0746">
      <w:pPr>
        <w:spacing w:line="240" w:lineRule="auto"/>
        <w:ind w:left="-284" w:right="-330"/>
        <w:rPr>
          <w:color w:val="0070C0"/>
        </w:rPr>
      </w:pPr>
      <w:r>
        <w:rPr>
          <w:color w:val="0070C0"/>
        </w:rPr>
        <w:t xml:space="preserve">Students can pay any amount they wish online in numerous transactions.  This is to facilitate those with Daily </w:t>
      </w:r>
      <w:r w:rsidRPr="00703148">
        <w:rPr>
          <w:color w:val="0070C0"/>
        </w:rPr>
        <w:t>Limits on their cards.  Students should note that at least 50% of the fee due must be paid before the start of term</w:t>
      </w:r>
      <w:r w:rsidR="00DE4107">
        <w:rPr>
          <w:color w:val="0070C0"/>
        </w:rPr>
        <w:t xml:space="preserve"> </w:t>
      </w:r>
      <w:proofErr w:type="gramStart"/>
      <w:r w:rsidR="00DE4107">
        <w:rPr>
          <w:color w:val="0070C0"/>
        </w:rPr>
        <w:t>4</w:t>
      </w:r>
      <w:r w:rsidR="00AB740A" w:rsidRPr="00703148">
        <w:rPr>
          <w:color w:val="0070C0"/>
          <w:vertAlign w:val="superscript"/>
        </w:rPr>
        <w:t>th</w:t>
      </w:r>
      <w:proofErr w:type="gramEnd"/>
      <w:r w:rsidR="00DE4107">
        <w:rPr>
          <w:color w:val="0070C0"/>
        </w:rPr>
        <w:t xml:space="preserve"> September 2020</w:t>
      </w:r>
      <w:r w:rsidR="009E3457" w:rsidRPr="00703148">
        <w:rPr>
          <w:color w:val="0070C0"/>
        </w:rPr>
        <w:t xml:space="preserve"> in order</w:t>
      </w:r>
      <w:r w:rsidRPr="00703148">
        <w:rPr>
          <w:color w:val="0070C0"/>
        </w:rPr>
        <w:t xml:space="preserve"> to register and all fees are due in full by </w:t>
      </w:r>
      <w:r w:rsidR="00DE4107">
        <w:rPr>
          <w:color w:val="0070C0"/>
        </w:rPr>
        <w:t>15</w:t>
      </w:r>
      <w:r w:rsidR="001F234B" w:rsidRPr="00703148">
        <w:rPr>
          <w:color w:val="0070C0"/>
          <w:vertAlign w:val="superscript"/>
        </w:rPr>
        <w:t>th</w:t>
      </w:r>
      <w:r w:rsidR="00DE4107">
        <w:rPr>
          <w:color w:val="0070C0"/>
        </w:rPr>
        <w:t xml:space="preserve"> January 2021</w:t>
      </w:r>
      <w:r w:rsidR="001F234B" w:rsidRPr="00703148">
        <w:rPr>
          <w:color w:val="0070C0"/>
        </w:rPr>
        <w:t>.</w:t>
      </w:r>
    </w:p>
    <w:p w:rsidR="00EE5FD8" w:rsidRDefault="00AB740A" w:rsidP="008838F8">
      <w:pPr>
        <w:spacing w:line="240" w:lineRule="auto"/>
        <w:ind w:left="-284" w:right="-330"/>
        <w:rPr>
          <w:b/>
          <w:color w:val="0070C0"/>
        </w:rPr>
      </w:pPr>
      <w:r>
        <w:rPr>
          <w:b/>
          <w:noProof/>
          <w:lang w:eastAsia="en-IE"/>
        </w:rPr>
        <mc:AlternateContent>
          <mc:Choice Requires="wps">
            <w:drawing>
              <wp:anchor distT="0" distB="0" distL="114300" distR="114300" simplePos="0" relativeHeight="251672576" behindDoc="0" locked="0" layoutInCell="1" allowOverlap="1" wp14:anchorId="1B4D765C" wp14:editId="05C2568E">
                <wp:simplePos x="0" y="0"/>
                <wp:positionH relativeFrom="margin">
                  <wp:posOffset>-182245</wp:posOffset>
                </wp:positionH>
                <wp:positionV relativeFrom="paragraph">
                  <wp:posOffset>75565</wp:posOffset>
                </wp:positionV>
                <wp:extent cx="3905250" cy="352425"/>
                <wp:effectExtent l="0" t="0" r="19050" b="28575"/>
                <wp:wrapNone/>
                <wp:docPr id="4" name="Round Same Side Corner Rectangle 4"/>
                <wp:cNvGraphicFramePr/>
                <a:graphic xmlns:a="http://schemas.openxmlformats.org/drawingml/2006/main">
                  <a:graphicData uri="http://schemas.microsoft.com/office/word/2010/wordprocessingShape">
                    <wps:wsp>
                      <wps:cNvSpPr/>
                      <wps:spPr>
                        <a:xfrm>
                          <a:off x="0" y="0"/>
                          <a:ext cx="3905250" cy="35242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5FD8" w:rsidRPr="00EC6DD0" w:rsidRDefault="00EE5FD8" w:rsidP="00EE5FD8">
                            <w:pPr>
                              <w:rPr>
                                <w:b/>
                                <w:color w:val="FFFFFF" w:themeColor="background1"/>
                                <w:sz w:val="28"/>
                                <w:szCs w:val="28"/>
                              </w:rPr>
                            </w:pPr>
                            <w:r>
                              <w:rPr>
                                <w:b/>
                                <w:color w:val="FFFFFF" w:themeColor="background1"/>
                                <w:sz w:val="28"/>
                                <w:szCs w:val="28"/>
                              </w:rPr>
                              <w:t xml:space="preserve"> 2. Automated Telephone Payment</w:t>
                            </w:r>
                          </w:p>
                          <w:p w:rsidR="00EE5FD8" w:rsidRDefault="00EE5FD8" w:rsidP="00EE5F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4D765C" id="Round Same Side Corner Rectangle 4" o:spid="_x0000_s1028" style="position:absolute;left:0;text-align:left;margin-left:-14.35pt;margin-top:5.95pt;width:307.5pt;height:27.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39052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" adj="-11796480,,5400" path="m58739,l3846511,v32441,,58739,26298,58739,58739l3905250,352425r,l,352425r,l,58739c,26298,26298,,58739,xe" fillcolor="#5b9bd5 [3204]" strokecolor="#1f4d78 [1604]" strokeweight="1pt">
                <v:stroke joinstyle="miter"/>
                <v:formulas/>
                <v:path arrowok="t" o:connecttype="custom" o:connectlocs="58739,0;3846511,0;3905250,58739;3905250,352425;3905250,352425;0,352425;0,352425;0,58739;58739,0" o:connectangles="0,0,0,0,0,0,0,0,0" textboxrect="0,0,3905250,352425"/>
                <v:textbox>
                  <w:txbxContent>
                    <w:p w:rsidR="00EE5FD8" w:rsidRPr="00EC6DD0" w:rsidRDefault="00EE5FD8" w:rsidP="00EE5FD8">
                      <w:pPr>
                        <w:rPr>
                          <w:b/>
                          <w:color w:val="FFFFFF" w:themeColor="background1"/>
                          <w:sz w:val="28"/>
                          <w:szCs w:val="28"/>
                        </w:rPr>
                      </w:pPr>
                      <w:r>
                        <w:rPr>
                          <w:b/>
                          <w:color w:val="FFFFFF" w:themeColor="background1"/>
                          <w:sz w:val="28"/>
                          <w:szCs w:val="28"/>
                        </w:rPr>
                        <w:t xml:space="preserve"> 2. Automated Telephone Payment</w:t>
                      </w:r>
                    </w:p>
                    <w:p w:rsidR="00EE5FD8" w:rsidRDefault="00EE5FD8" w:rsidP="00EE5FD8">
                      <w:pPr>
                        <w:jc w:val="center"/>
                      </w:pPr>
                    </w:p>
                  </w:txbxContent>
                </v:textbox>
                <w10:wrap anchorx="margin"/>
              </v:shape>
            </w:pict>
          </mc:Fallback>
        </mc:AlternateContent>
      </w:r>
    </w:p>
    <w:p w:rsidR="00EE5FD8" w:rsidRDefault="00EE5FD8" w:rsidP="008838F8">
      <w:pPr>
        <w:spacing w:line="240" w:lineRule="auto"/>
        <w:ind w:left="-284" w:right="-330"/>
        <w:rPr>
          <w:b/>
          <w:color w:val="0070C0"/>
        </w:rPr>
      </w:pPr>
    </w:p>
    <w:p w:rsidR="00CE01E9" w:rsidRDefault="00EE5FD8" w:rsidP="00CE01E9">
      <w:pPr>
        <w:spacing w:after="0"/>
        <w:ind w:left="-284" w:right="-330"/>
        <w:rPr>
          <w:color w:val="0000FF"/>
        </w:rPr>
      </w:pPr>
      <w:r>
        <w:rPr>
          <w:color w:val="0070C0"/>
        </w:rPr>
        <w:t xml:space="preserve">An automated Telephone Payment system is </w:t>
      </w:r>
      <w:r w:rsidRPr="008F6FB0">
        <w:rPr>
          <w:color w:val="0070C0"/>
        </w:rPr>
        <w:t>available</w:t>
      </w:r>
      <w:r>
        <w:rPr>
          <w:color w:val="0070C0"/>
        </w:rPr>
        <w:t xml:space="preserve"> </w:t>
      </w:r>
      <w:r w:rsidR="004465E1">
        <w:rPr>
          <w:color w:val="0070C0"/>
        </w:rPr>
        <w:t xml:space="preserve">24x7 </w:t>
      </w:r>
      <w:r w:rsidR="00744949">
        <w:rPr>
          <w:color w:val="0070C0"/>
        </w:rPr>
        <w:t xml:space="preserve">on the following number </w:t>
      </w:r>
      <w:r w:rsidR="00744949" w:rsidRPr="001F234B">
        <w:rPr>
          <w:b/>
          <w:color w:val="0000FF"/>
        </w:rPr>
        <w:t>061-529092</w:t>
      </w:r>
      <w:r w:rsidR="008F6FB0">
        <w:rPr>
          <w:color w:val="0000FF"/>
        </w:rPr>
        <w:t xml:space="preserve">.  </w:t>
      </w:r>
    </w:p>
    <w:p w:rsidR="008F6FB0" w:rsidRPr="008F6FB0" w:rsidRDefault="008F6FB0" w:rsidP="00CE01E9">
      <w:pPr>
        <w:spacing w:after="0"/>
        <w:ind w:left="-284" w:right="-330"/>
        <w:rPr>
          <w:color w:val="0070C0"/>
        </w:rPr>
      </w:pPr>
      <w:r w:rsidRPr="008F6FB0">
        <w:rPr>
          <w:color w:val="0070C0"/>
        </w:rPr>
        <w:t xml:space="preserve">This number is for </w:t>
      </w:r>
      <w:r w:rsidRPr="008E4A36">
        <w:rPr>
          <w:b/>
          <w:color w:val="FF0000"/>
          <w:u w:val="single"/>
        </w:rPr>
        <w:t>Student Fees Payments only</w:t>
      </w:r>
      <w:r w:rsidRPr="008F6FB0">
        <w:rPr>
          <w:color w:val="0070C0"/>
        </w:rPr>
        <w:t>, please check your portal account for up to date balance.</w:t>
      </w:r>
    </w:p>
    <w:p w:rsidR="00EE5FD8" w:rsidRDefault="00EE5FD8" w:rsidP="00CE01E9">
      <w:pPr>
        <w:spacing w:after="0"/>
        <w:ind w:left="-284" w:right="-330"/>
        <w:rPr>
          <w:color w:val="0070C0"/>
        </w:rPr>
      </w:pPr>
      <w:r w:rsidRPr="00661F5F">
        <w:rPr>
          <w:color w:val="0070C0"/>
        </w:rPr>
        <w:t>You are requ</w:t>
      </w:r>
      <w:r w:rsidR="00744949">
        <w:rPr>
          <w:color w:val="0070C0"/>
        </w:rPr>
        <w:t xml:space="preserve">ired to have your Student ID #, </w:t>
      </w:r>
      <w:r w:rsidRPr="00661F5F">
        <w:rPr>
          <w:color w:val="0070C0"/>
        </w:rPr>
        <w:t>the student’s date of birth and a card on which the payment is to be made.</w:t>
      </w:r>
      <w:r>
        <w:rPr>
          <w:color w:val="0070C0"/>
        </w:rPr>
        <w:t xml:space="preserve">  </w:t>
      </w:r>
    </w:p>
    <w:p w:rsidR="00CE01E9" w:rsidRPr="002426CC" w:rsidRDefault="00CE01E9" w:rsidP="00CE01E9">
      <w:pPr>
        <w:spacing w:after="0"/>
        <w:ind w:left="-284" w:right="-330"/>
        <w:rPr>
          <w:color w:val="0070C0"/>
        </w:rPr>
      </w:pPr>
    </w:p>
    <w:p w:rsidR="006C24F8" w:rsidRDefault="00EC6DD0" w:rsidP="00FC49C6">
      <w:pPr>
        <w:ind w:left="-284" w:right="-330"/>
        <w:rPr>
          <w:b/>
        </w:rPr>
      </w:pPr>
      <w:r>
        <w:rPr>
          <w:b/>
          <w:noProof/>
          <w:lang w:eastAsia="en-IE"/>
        </w:rPr>
        <mc:AlternateContent>
          <mc:Choice Requires="wps">
            <w:drawing>
              <wp:anchor distT="0" distB="0" distL="114300" distR="114300" simplePos="0" relativeHeight="251661312" behindDoc="0" locked="0" layoutInCell="1" allowOverlap="1">
                <wp:simplePos x="0" y="0"/>
                <wp:positionH relativeFrom="margin">
                  <wp:posOffset>-172720</wp:posOffset>
                </wp:positionH>
                <wp:positionV relativeFrom="paragraph">
                  <wp:posOffset>5715</wp:posOffset>
                </wp:positionV>
                <wp:extent cx="3905250" cy="295275"/>
                <wp:effectExtent l="0" t="0" r="19050" b="28575"/>
                <wp:wrapNone/>
                <wp:docPr id="3" name="Round Same Side Corner Rectangle 3"/>
                <wp:cNvGraphicFramePr/>
                <a:graphic xmlns:a="http://schemas.openxmlformats.org/drawingml/2006/main">
                  <a:graphicData uri="http://schemas.microsoft.com/office/word/2010/wordprocessingShape">
                    <wps:wsp>
                      <wps:cNvSpPr/>
                      <wps:spPr>
                        <a:xfrm>
                          <a:off x="0" y="0"/>
                          <a:ext cx="3905250" cy="295275"/>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6DD0" w:rsidRPr="00EC6DD0" w:rsidRDefault="00EE5FD8" w:rsidP="00EC6DD0">
                            <w:pPr>
                              <w:rPr>
                                <w:b/>
                                <w:color w:val="FFFFFF" w:themeColor="background1"/>
                                <w:sz w:val="28"/>
                                <w:szCs w:val="28"/>
                              </w:rPr>
                            </w:pPr>
                            <w:r>
                              <w:rPr>
                                <w:b/>
                                <w:color w:val="FFFFFF" w:themeColor="background1"/>
                                <w:sz w:val="28"/>
                                <w:szCs w:val="28"/>
                              </w:rPr>
                              <w:t xml:space="preserve"> 3</w:t>
                            </w:r>
                            <w:r w:rsidR="00BF2979">
                              <w:rPr>
                                <w:b/>
                                <w:color w:val="FFFFFF" w:themeColor="background1"/>
                                <w:sz w:val="28"/>
                                <w:szCs w:val="28"/>
                              </w:rPr>
                              <w:t xml:space="preserve">.  Bank </w:t>
                            </w:r>
                            <w:proofErr w:type="gramStart"/>
                            <w:r w:rsidR="00BF2979">
                              <w:rPr>
                                <w:b/>
                                <w:color w:val="FFFFFF" w:themeColor="background1"/>
                                <w:sz w:val="28"/>
                                <w:szCs w:val="28"/>
                              </w:rPr>
                              <w:t xml:space="preserve">Transfer </w:t>
                            </w:r>
                            <w:r w:rsidR="00EC6DD0" w:rsidRPr="00EC6DD0">
                              <w:rPr>
                                <w:b/>
                                <w:color w:val="FFFFFF" w:themeColor="background1"/>
                                <w:sz w:val="28"/>
                                <w:szCs w:val="28"/>
                              </w:rPr>
                              <w:t xml:space="preserve"> </w:t>
                            </w:r>
                            <w:r w:rsidR="00EE0746">
                              <w:rPr>
                                <w:b/>
                                <w:color w:val="FFFFFF" w:themeColor="background1"/>
                                <w:sz w:val="28"/>
                                <w:szCs w:val="28"/>
                              </w:rPr>
                              <w:t>-</w:t>
                            </w:r>
                            <w:proofErr w:type="gramEnd"/>
                            <w:r w:rsidR="00EE0746">
                              <w:rPr>
                                <w:b/>
                                <w:color w:val="FFFFFF" w:themeColor="background1"/>
                                <w:sz w:val="28"/>
                                <w:szCs w:val="28"/>
                              </w:rPr>
                              <w:t xml:space="preserve"> EFT</w:t>
                            </w:r>
                          </w:p>
                          <w:p w:rsidR="00EC6DD0" w:rsidRDefault="00EC6DD0" w:rsidP="00EC6D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3" o:spid="_x0000_s1029" style="position:absolute;left:0;text-align:left;margin-left:-13.6pt;margin-top:.45pt;width:307.5pt;height:23.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3905250,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" adj="-11796480,,5400" path="m49213,l3856037,v27180,,49213,22033,49213,49213l3905250,295275r,l,295275r,l,49213c,22033,22033,,49213,xe" fillcolor="#5b9bd5 [3204]" strokecolor="#1f4d78 [1604]" strokeweight="1pt">
                <v:stroke joinstyle="miter"/>
                <v:formulas/>
                <v:path arrowok="t" o:connecttype="custom" o:connectlocs="49213,0;3856037,0;3905250,49213;3905250,295275;3905250,295275;0,295275;0,295275;0,49213;49213,0" o:connectangles="0,0,0,0,0,0,0,0,0" textboxrect="0,0,3905250,295275"/>
                <v:textbox>
                  <w:txbxContent>
                    <w:p w:rsidR="00EC6DD0" w:rsidRPr="00EC6DD0" w:rsidRDefault="00EE5FD8" w:rsidP="00EC6DD0">
                      <w:pPr>
                        <w:rPr>
                          <w:b/>
                          <w:color w:val="FFFFFF" w:themeColor="background1"/>
                          <w:sz w:val="28"/>
                          <w:szCs w:val="28"/>
                        </w:rPr>
                      </w:pPr>
                      <w:r>
                        <w:rPr>
                          <w:b/>
                          <w:color w:val="FFFFFF" w:themeColor="background1"/>
                          <w:sz w:val="28"/>
                          <w:szCs w:val="28"/>
                        </w:rPr>
                        <w:t xml:space="preserve"> 3</w:t>
                      </w:r>
                      <w:r w:rsidR="00BF2979">
                        <w:rPr>
                          <w:b/>
                          <w:color w:val="FFFFFF" w:themeColor="background1"/>
                          <w:sz w:val="28"/>
                          <w:szCs w:val="28"/>
                        </w:rPr>
                        <w:t xml:space="preserve">.  Bank </w:t>
                      </w:r>
                      <w:proofErr w:type="gramStart"/>
                      <w:r w:rsidR="00BF2979">
                        <w:rPr>
                          <w:b/>
                          <w:color w:val="FFFFFF" w:themeColor="background1"/>
                          <w:sz w:val="28"/>
                          <w:szCs w:val="28"/>
                        </w:rPr>
                        <w:t xml:space="preserve">Transfer </w:t>
                      </w:r>
                      <w:r w:rsidR="00EC6DD0" w:rsidRPr="00EC6DD0">
                        <w:rPr>
                          <w:b/>
                          <w:color w:val="FFFFFF" w:themeColor="background1"/>
                          <w:sz w:val="28"/>
                          <w:szCs w:val="28"/>
                        </w:rPr>
                        <w:t xml:space="preserve"> </w:t>
                      </w:r>
                      <w:r w:rsidR="00EE0746">
                        <w:rPr>
                          <w:b/>
                          <w:color w:val="FFFFFF" w:themeColor="background1"/>
                          <w:sz w:val="28"/>
                          <w:szCs w:val="28"/>
                        </w:rPr>
                        <w:t>-</w:t>
                      </w:r>
                      <w:proofErr w:type="gramEnd"/>
                      <w:r w:rsidR="00EE0746">
                        <w:rPr>
                          <w:b/>
                          <w:color w:val="FFFFFF" w:themeColor="background1"/>
                          <w:sz w:val="28"/>
                          <w:szCs w:val="28"/>
                        </w:rPr>
                        <w:t xml:space="preserve"> EFT</w:t>
                      </w:r>
                    </w:p>
                    <w:p w:rsidR="00EC6DD0" w:rsidRDefault="00EC6DD0" w:rsidP="00EC6DD0">
                      <w:pPr>
                        <w:jc w:val="center"/>
                      </w:pPr>
                    </w:p>
                  </w:txbxContent>
                </v:textbox>
                <w10:wrap anchorx="margin"/>
              </v:shape>
            </w:pict>
          </mc:Fallback>
        </mc:AlternateContent>
      </w:r>
    </w:p>
    <w:p w:rsidR="007B7B8F" w:rsidRDefault="007B7B8F" w:rsidP="007B3CFE">
      <w:pPr>
        <w:pStyle w:val="Default"/>
        <w:rPr>
          <w:rFonts w:asciiTheme="minorHAnsi" w:hAnsiTheme="minorHAnsi" w:cstheme="minorBidi"/>
          <w:b/>
          <w:color w:val="auto"/>
          <w:sz w:val="22"/>
          <w:szCs w:val="22"/>
        </w:rPr>
      </w:pPr>
    </w:p>
    <w:p w:rsidR="007B3CFE" w:rsidRPr="007B7B8F" w:rsidRDefault="007B3CFE" w:rsidP="007B7B8F">
      <w:pPr>
        <w:pStyle w:val="Default"/>
        <w:ind w:left="-283"/>
        <w:rPr>
          <w:rFonts w:asciiTheme="minorHAnsi" w:hAnsiTheme="minorHAnsi" w:cstheme="minorHAnsi"/>
          <w:bCs/>
          <w:color w:val="2E74B5" w:themeColor="accent1" w:themeShade="BF"/>
          <w:sz w:val="22"/>
          <w:szCs w:val="22"/>
        </w:rPr>
      </w:pPr>
      <w:r w:rsidRPr="007B7B8F">
        <w:rPr>
          <w:rFonts w:asciiTheme="minorHAnsi" w:hAnsiTheme="minorHAnsi" w:cstheme="minorHAnsi"/>
          <w:bCs/>
          <w:color w:val="2E74B5" w:themeColor="accent1" w:themeShade="BF"/>
          <w:sz w:val="22"/>
          <w:szCs w:val="22"/>
        </w:rPr>
        <w:t xml:space="preserve">If you wish to pay by Bank Transfer (EFT), the MIC Student Fee Bank Details are as follows: </w:t>
      </w:r>
    </w:p>
    <w:p w:rsidR="007B7B8F" w:rsidRPr="007B7B8F" w:rsidRDefault="007B7B8F" w:rsidP="007B7B8F">
      <w:pPr>
        <w:pStyle w:val="Default"/>
        <w:ind w:left="-283"/>
        <w:rPr>
          <w:rFonts w:asciiTheme="minorHAnsi" w:hAnsiTheme="minorHAnsi" w:cstheme="minorHAnsi"/>
          <w:color w:val="2E74B5" w:themeColor="accent1" w:themeShade="BF"/>
          <w:sz w:val="22"/>
          <w:szCs w:val="22"/>
        </w:rPr>
      </w:pPr>
    </w:p>
    <w:p w:rsidR="007B3CFE" w:rsidRPr="007B7B8F" w:rsidRDefault="007B3CFE" w:rsidP="007B7B8F">
      <w:pPr>
        <w:pStyle w:val="Default"/>
        <w:ind w:left="-283"/>
        <w:rPr>
          <w:rFonts w:asciiTheme="minorHAnsi" w:hAnsiTheme="minorHAnsi" w:cstheme="minorHAnsi"/>
          <w:color w:val="2E74B5" w:themeColor="accent1" w:themeShade="BF"/>
          <w:sz w:val="22"/>
          <w:szCs w:val="22"/>
        </w:rPr>
      </w:pPr>
      <w:r w:rsidRPr="007B7B8F">
        <w:rPr>
          <w:rFonts w:asciiTheme="minorHAnsi" w:hAnsiTheme="minorHAnsi" w:cstheme="minorHAnsi"/>
          <w:bCs/>
          <w:color w:val="2E74B5" w:themeColor="accent1" w:themeShade="BF"/>
          <w:sz w:val="22"/>
          <w:szCs w:val="22"/>
        </w:rPr>
        <w:t xml:space="preserve">Name of Account: </w:t>
      </w:r>
      <w:r w:rsidR="00EC2D34">
        <w:rPr>
          <w:rFonts w:asciiTheme="minorHAnsi" w:hAnsiTheme="minorHAnsi" w:cstheme="minorHAnsi"/>
          <w:bCs/>
          <w:color w:val="2E74B5" w:themeColor="accent1" w:themeShade="BF"/>
          <w:sz w:val="22"/>
          <w:szCs w:val="22"/>
        </w:rPr>
        <w:tab/>
      </w:r>
      <w:r w:rsidR="00EC2D34">
        <w:rPr>
          <w:rFonts w:asciiTheme="minorHAnsi" w:hAnsiTheme="minorHAnsi" w:cstheme="minorHAnsi"/>
          <w:bCs/>
          <w:color w:val="2E74B5" w:themeColor="accent1" w:themeShade="BF"/>
          <w:sz w:val="22"/>
          <w:szCs w:val="22"/>
        </w:rPr>
        <w:tab/>
      </w:r>
      <w:r w:rsidRPr="007B7B8F">
        <w:rPr>
          <w:rFonts w:asciiTheme="minorHAnsi" w:hAnsiTheme="minorHAnsi" w:cstheme="minorHAnsi"/>
          <w:bCs/>
          <w:color w:val="2E74B5" w:themeColor="accent1" w:themeShade="BF"/>
          <w:sz w:val="22"/>
          <w:szCs w:val="22"/>
        </w:rPr>
        <w:t xml:space="preserve">Student Fee Account </w:t>
      </w:r>
    </w:p>
    <w:p w:rsidR="007B3CFE" w:rsidRPr="007B7B8F" w:rsidRDefault="007B3CFE" w:rsidP="007B7B8F">
      <w:pPr>
        <w:pStyle w:val="Default"/>
        <w:ind w:left="-283"/>
        <w:rPr>
          <w:rFonts w:asciiTheme="minorHAnsi" w:hAnsiTheme="minorHAnsi" w:cstheme="minorHAnsi"/>
          <w:color w:val="2E74B5" w:themeColor="accent1" w:themeShade="BF"/>
          <w:sz w:val="22"/>
          <w:szCs w:val="22"/>
        </w:rPr>
      </w:pPr>
      <w:r w:rsidRPr="007B7B8F">
        <w:rPr>
          <w:rFonts w:asciiTheme="minorHAnsi" w:hAnsiTheme="minorHAnsi" w:cstheme="minorHAnsi"/>
          <w:bCs/>
          <w:color w:val="2E74B5" w:themeColor="accent1" w:themeShade="BF"/>
          <w:sz w:val="22"/>
          <w:szCs w:val="22"/>
        </w:rPr>
        <w:t>Bank:</w:t>
      </w:r>
      <w:r w:rsidR="00EC2D34">
        <w:rPr>
          <w:rFonts w:asciiTheme="minorHAnsi" w:hAnsiTheme="minorHAnsi" w:cstheme="minorHAnsi"/>
          <w:bCs/>
          <w:color w:val="2E74B5" w:themeColor="accent1" w:themeShade="BF"/>
          <w:sz w:val="22"/>
          <w:szCs w:val="22"/>
        </w:rPr>
        <w:tab/>
      </w:r>
      <w:r w:rsidR="00EC2D34">
        <w:rPr>
          <w:rFonts w:asciiTheme="minorHAnsi" w:hAnsiTheme="minorHAnsi" w:cstheme="minorHAnsi"/>
          <w:bCs/>
          <w:color w:val="2E74B5" w:themeColor="accent1" w:themeShade="BF"/>
          <w:sz w:val="22"/>
          <w:szCs w:val="22"/>
        </w:rPr>
        <w:tab/>
      </w:r>
      <w:r w:rsidRPr="007B7B8F">
        <w:rPr>
          <w:rFonts w:asciiTheme="minorHAnsi" w:hAnsiTheme="minorHAnsi" w:cstheme="minorHAnsi"/>
          <w:bCs/>
          <w:color w:val="2E74B5" w:themeColor="accent1" w:themeShade="BF"/>
          <w:sz w:val="22"/>
          <w:szCs w:val="22"/>
        </w:rPr>
        <w:t xml:space="preserve"> </w:t>
      </w:r>
      <w:r w:rsidR="00EC2D34">
        <w:rPr>
          <w:rFonts w:asciiTheme="minorHAnsi" w:hAnsiTheme="minorHAnsi" w:cstheme="minorHAnsi"/>
          <w:bCs/>
          <w:color w:val="2E74B5" w:themeColor="accent1" w:themeShade="BF"/>
          <w:sz w:val="22"/>
          <w:szCs w:val="22"/>
        </w:rPr>
        <w:tab/>
      </w:r>
      <w:r w:rsidRPr="007B7B8F">
        <w:rPr>
          <w:rFonts w:asciiTheme="minorHAnsi" w:hAnsiTheme="minorHAnsi" w:cstheme="minorHAnsi"/>
          <w:bCs/>
          <w:color w:val="2E74B5" w:themeColor="accent1" w:themeShade="BF"/>
          <w:sz w:val="22"/>
          <w:szCs w:val="22"/>
        </w:rPr>
        <w:t xml:space="preserve">Bank of Ireland, O’Connell St, Limerick </w:t>
      </w:r>
    </w:p>
    <w:p w:rsidR="007B3CFE" w:rsidRPr="007B7B8F" w:rsidRDefault="007B7B8F" w:rsidP="007B7B8F">
      <w:pPr>
        <w:pStyle w:val="Default"/>
        <w:ind w:left="-283"/>
        <w:rPr>
          <w:rFonts w:asciiTheme="minorHAnsi" w:hAnsiTheme="minorHAnsi" w:cstheme="minorHAnsi"/>
          <w:color w:val="2E74B5" w:themeColor="accent1" w:themeShade="BF"/>
          <w:sz w:val="22"/>
          <w:szCs w:val="22"/>
        </w:rPr>
      </w:pPr>
      <w:r w:rsidRPr="007B7B8F">
        <w:rPr>
          <w:rFonts w:asciiTheme="minorHAnsi" w:hAnsiTheme="minorHAnsi" w:cstheme="minorHAnsi"/>
          <w:bCs/>
          <w:color w:val="2E74B5" w:themeColor="accent1" w:themeShade="BF"/>
          <w:sz w:val="22"/>
          <w:szCs w:val="22"/>
        </w:rPr>
        <w:t>Account Number</w:t>
      </w:r>
      <w:r w:rsidR="00C63626">
        <w:rPr>
          <w:rFonts w:asciiTheme="minorHAnsi" w:hAnsiTheme="minorHAnsi" w:cstheme="minorHAnsi"/>
          <w:bCs/>
          <w:color w:val="2E74B5" w:themeColor="accent1" w:themeShade="BF"/>
          <w:sz w:val="22"/>
          <w:szCs w:val="22"/>
        </w:rPr>
        <w:t>:</w:t>
      </w:r>
      <w:r w:rsidRPr="007B7B8F">
        <w:rPr>
          <w:rFonts w:asciiTheme="minorHAnsi" w:hAnsiTheme="minorHAnsi" w:cstheme="minorHAnsi"/>
          <w:bCs/>
          <w:color w:val="2E74B5" w:themeColor="accent1" w:themeShade="BF"/>
          <w:sz w:val="22"/>
          <w:szCs w:val="22"/>
        </w:rPr>
        <w:tab/>
      </w:r>
      <w:r w:rsidR="00EC2D34">
        <w:rPr>
          <w:rFonts w:asciiTheme="minorHAnsi" w:hAnsiTheme="minorHAnsi" w:cstheme="minorHAnsi"/>
          <w:bCs/>
          <w:color w:val="2E74B5" w:themeColor="accent1" w:themeShade="BF"/>
          <w:sz w:val="22"/>
          <w:szCs w:val="22"/>
        </w:rPr>
        <w:tab/>
      </w:r>
      <w:r w:rsidR="007B3CFE" w:rsidRPr="007B7B8F">
        <w:rPr>
          <w:rFonts w:asciiTheme="minorHAnsi" w:hAnsiTheme="minorHAnsi" w:cstheme="minorHAnsi"/>
          <w:bCs/>
          <w:color w:val="2E74B5" w:themeColor="accent1" w:themeShade="BF"/>
          <w:sz w:val="22"/>
          <w:szCs w:val="22"/>
        </w:rPr>
        <w:t xml:space="preserve">36152882 </w:t>
      </w:r>
    </w:p>
    <w:p w:rsidR="007B3CFE" w:rsidRPr="007B7B8F" w:rsidRDefault="007B3CFE" w:rsidP="007B7B8F">
      <w:pPr>
        <w:pStyle w:val="Default"/>
        <w:ind w:left="-283"/>
        <w:rPr>
          <w:rFonts w:asciiTheme="minorHAnsi" w:hAnsiTheme="minorHAnsi" w:cstheme="minorHAnsi"/>
          <w:color w:val="2E74B5" w:themeColor="accent1" w:themeShade="BF"/>
          <w:sz w:val="22"/>
          <w:szCs w:val="22"/>
        </w:rPr>
      </w:pPr>
      <w:r w:rsidRPr="007B7B8F">
        <w:rPr>
          <w:rFonts w:asciiTheme="minorHAnsi" w:hAnsiTheme="minorHAnsi" w:cstheme="minorHAnsi"/>
          <w:bCs/>
          <w:color w:val="2E74B5" w:themeColor="accent1" w:themeShade="BF"/>
          <w:sz w:val="22"/>
          <w:szCs w:val="22"/>
        </w:rPr>
        <w:t>Sort Code</w:t>
      </w:r>
      <w:r w:rsidR="00C63626">
        <w:rPr>
          <w:rFonts w:asciiTheme="minorHAnsi" w:hAnsiTheme="minorHAnsi" w:cstheme="minorHAnsi"/>
          <w:bCs/>
          <w:color w:val="2E74B5" w:themeColor="accent1" w:themeShade="BF"/>
          <w:sz w:val="22"/>
          <w:szCs w:val="22"/>
        </w:rPr>
        <w:t>:</w:t>
      </w:r>
      <w:r w:rsidRPr="007B7B8F">
        <w:rPr>
          <w:rFonts w:asciiTheme="minorHAnsi" w:hAnsiTheme="minorHAnsi" w:cstheme="minorHAnsi"/>
          <w:bCs/>
          <w:color w:val="2E74B5" w:themeColor="accent1" w:themeShade="BF"/>
          <w:sz w:val="22"/>
          <w:szCs w:val="22"/>
        </w:rPr>
        <w:t xml:space="preserve"> </w:t>
      </w:r>
      <w:r w:rsidR="007B7B8F" w:rsidRPr="007B7B8F">
        <w:rPr>
          <w:rFonts w:asciiTheme="minorHAnsi" w:hAnsiTheme="minorHAnsi" w:cstheme="minorHAnsi"/>
          <w:bCs/>
          <w:color w:val="2E74B5" w:themeColor="accent1" w:themeShade="BF"/>
          <w:sz w:val="22"/>
          <w:szCs w:val="22"/>
        </w:rPr>
        <w:tab/>
      </w:r>
      <w:r w:rsidR="007B7B8F" w:rsidRPr="007B7B8F">
        <w:rPr>
          <w:rFonts w:asciiTheme="minorHAnsi" w:hAnsiTheme="minorHAnsi" w:cstheme="minorHAnsi"/>
          <w:bCs/>
          <w:color w:val="2E74B5" w:themeColor="accent1" w:themeShade="BF"/>
          <w:sz w:val="22"/>
          <w:szCs w:val="22"/>
        </w:rPr>
        <w:tab/>
      </w:r>
      <w:r w:rsidR="00EC2D34">
        <w:rPr>
          <w:rFonts w:asciiTheme="minorHAnsi" w:hAnsiTheme="minorHAnsi" w:cstheme="minorHAnsi"/>
          <w:bCs/>
          <w:color w:val="2E74B5" w:themeColor="accent1" w:themeShade="BF"/>
          <w:sz w:val="22"/>
          <w:szCs w:val="22"/>
        </w:rPr>
        <w:tab/>
      </w:r>
      <w:r w:rsidRPr="007B7B8F">
        <w:rPr>
          <w:rFonts w:asciiTheme="minorHAnsi" w:hAnsiTheme="minorHAnsi" w:cstheme="minorHAnsi"/>
          <w:bCs/>
          <w:color w:val="2E74B5" w:themeColor="accent1" w:themeShade="BF"/>
          <w:sz w:val="22"/>
          <w:szCs w:val="22"/>
        </w:rPr>
        <w:t xml:space="preserve">90-43-09 </w:t>
      </w:r>
    </w:p>
    <w:p w:rsidR="007B3CFE" w:rsidRPr="007B7B8F" w:rsidRDefault="007B3CFE" w:rsidP="007B7B8F">
      <w:pPr>
        <w:pStyle w:val="Default"/>
        <w:ind w:left="-283"/>
        <w:rPr>
          <w:rFonts w:asciiTheme="minorHAnsi" w:hAnsiTheme="minorHAnsi" w:cstheme="minorHAnsi"/>
          <w:color w:val="2E74B5" w:themeColor="accent1" w:themeShade="BF"/>
          <w:sz w:val="22"/>
          <w:szCs w:val="22"/>
        </w:rPr>
      </w:pPr>
      <w:r w:rsidRPr="007B7B8F">
        <w:rPr>
          <w:rFonts w:asciiTheme="minorHAnsi" w:hAnsiTheme="minorHAnsi" w:cstheme="minorHAnsi"/>
          <w:bCs/>
          <w:color w:val="2E74B5" w:themeColor="accent1" w:themeShade="BF"/>
          <w:sz w:val="22"/>
          <w:szCs w:val="22"/>
        </w:rPr>
        <w:t>IBAN</w:t>
      </w:r>
      <w:r w:rsidR="00C63626">
        <w:rPr>
          <w:rFonts w:asciiTheme="minorHAnsi" w:hAnsiTheme="minorHAnsi" w:cstheme="minorHAnsi"/>
          <w:bCs/>
          <w:color w:val="2E74B5" w:themeColor="accent1" w:themeShade="BF"/>
          <w:sz w:val="22"/>
          <w:szCs w:val="22"/>
        </w:rPr>
        <w:t>:</w:t>
      </w:r>
      <w:r w:rsidR="007B7B8F" w:rsidRPr="007B7B8F">
        <w:rPr>
          <w:rFonts w:asciiTheme="minorHAnsi" w:hAnsiTheme="minorHAnsi" w:cstheme="minorHAnsi"/>
          <w:bCs/>
          <w:color w:val="2E74B5" w:themeColor="accent1" w:themeShade="BF"/>
          <w:sz w:val="22"/>
          <w:szCs w:val="22"/>
        </w:rPr>
        <w:tab/>
      </w:r>
      <w:r w:rsidR="007B7B8F" w:rsidRPr="007B7B8F">
        <w:rPr>
          <w:rFonts w:asciiTheme="minorHAnsi" w:hAnsiTheme="minorHAnsi" w:cstheme="minorHAnsi"/>
          <w:bCs/>
          <w:color w:val="2E74B5" w:themeColor="accent1" w:themeShade="BF"/>
          <w:sz w:val="22"/>
          <w:szCs w:val="22"/>
        </w:rPr>
        <w:tab/>
      </w:r>
      <w:r w:rsidR="00EC2D34">
        <w:rPr>
          <w:rFonts w:asciiTheme="minorHAnsi" w:hAnsiTheme="minorHAnsi" w:cstheme="minorHAnsi"/>
          <w:bCs/>
          <w:color w:val="2E74B5" w:themeColor="accent1" w:themeShade="BF"/>
          <w:sz w:val="22"/>
          <w:szCs w:val="22"/>
        </w:rPr>
        <w:tab/>
      </w:r>
      <w:r w:rsidRPr="007B7B8F">
        <w:rPr>
          <w:rFonts w:asciiTheme="minorHAnsi" w:hAnsiTheme="minorHAnsi" w:cstheme="minorHAnsi"/>
          <w:bCs/>
          <w:color w:val="2E74B5" w:themeColor="accent1" w:themeShade="BF"/>
          <w:sz w:val="22"/>
          <w:szCs w:val="22"/>
        </w:rPr>
        <w:t xml:space="preserve">IE10 BOFI 9043 0936 1528 82 </w:t>
      </w:r>
    </w:p>
    <w:p w:rsidR="007B3CFE" w:rsidRPr="007B7B8F" w:rsidRDefault="007B3CFE" w:rsidP="007B7B8F">
      <w:pPr>
        <w:pStyle w:val="Default"/>
        <w:ind w:left="-283"/>
        <w:rPr>
          <w:rFonts w:asciiTheme="minorHAnsi" w:hAnsiTheme="minorHAnsi" w:cstheme="minorHAnsi"/>
          <w:bCs/>
          <w:color w:val="2E74B5" w:themeColor="accent1" w:themeShade="BF"/>
          <w:sz w:val="22"/>
          <w:szCs w:val="22"/>
        </w:rPr>
      </w:pPr>
      <w:r w:rsidRPr="007B7B8F">
        <w:rPr>
          <w:rFonts w:asciiTheme="minorHAnsi" w:hAnsiTheme="minorHAnsi" w:cstheme="minorHAnsi"/>
          <w:bCs/>
          <w:color w:val="2E74B5" w:themeColor="accent1" w:themeShade="BF"/>
          <w:sz w:val="22"/>
          <w:szCs w:val="22"/>
        </w:rPr>
        <w:t>BIC</w:t>
      </w:r>
      <w:r w:rsidR="00C63626">
        <w:rPr>
          <w:rFonts w:asciiTheme="minorHAnsi" w:hAnsiTheme="minorHAnsi" w:cstheme="minorHAnsi"/>
          <w:bCs/>
          <w:color w:val="2E74B5" w:themeColor="accent1" w:themeShade="BF"/>
          <w:sz w:val="22"/>
          <w:szCs w:val="22"/>
        </w:rPr>
        <w:t>:</w:t>
      </w:r>
      <w:r w:rsidRPr="007B7B8F">
        <w:rPr>
          <w:rFonts w:asciiTheme="minorHAnsi" w:hAnsiTheme="minorHAnsi" w:cstheme="minorHAnsi"/>
          <w:bCs/>
          <w:color w:val="2E74B5" w:themeColor="accent1" w:themeShade="BF"/>
          <w:sz w:val="22"/>
          <w:szCs w:val="22"/>
        </w:rPr>
        <w:t xml:space="preserve"> </w:t>
      </w:r>
      <w:r w:rsidR="007B7B8F" w:rsidRPr="007B7B8F">
        <w:rPr>
          <w:rFonts w:asciiTheme="minorHAnsi" w:hAnsiTheme="minorHAnsi" w:cstheme="minorHAnsi"/>
          <w:bCs/>
          <w:color w:val="2E74B5" w:themeColor="accent1" w:themeShade="BF"/>
          <w:sz w:val="22"/>
          <w:szCs w:val="22"/>
        </w:rPr>
        <w:tab/>
      </w:r>
      <w:r w:rsidR="007B7B8F" w:rsidRPr="007B7B8F">
        <w:rPr>
          <w:rFonts w:asciiTheme="minorHAnsi" w:hAnsiTheme="minorHAnsi" w:cstheme="minorHAnsi"/>
          <w:bCs/>
          <w:color w:val="2E74B5" w:themeColor="accent1" w:themeShade="BF"/>
          <w:sz w:val="22"/>
          <w:szCs w:val="22"/>
        </w:rPr>
        <w:tab/>
      </w:r>
      <w:r w:rsidR="00EC2D34">
        <w:rPr>
          <w:rFonts w:asciiTheme="minorHAnsi" w:hAnsiTheme="minorHAnsi" w:cstheme="minorHAnsi"/>
          <w:bCs/>
          <w:color w:val="2E74B5" w:themeColor="accent1" w:themeShade="BF"/>
          <w:sz w:val="22"/>
          <w:szCs w:val="22"/>
        </w:rPr>
        <w:tab/>
      </w:r>
      <w:r w:rsidRPr="007B7B8F">
        <w:rPr>
          <w:rFonts w:asciiTheme="minorHAnsi" w:hAnsiTheme="minorHAnsi" w:cstheme="minorHAnsi"/>
          <w:bCs/>
          <w:color w:val="2E74B5" w:themeColor="accent1" w:themeShade="BF"/>
          <w:sz w:val="22"/>
          <w:szCs w:val="22"/>
        </w:rPr>
        <w:t xml:space="preserve">BOFIIE2D </w:t>
      </w:r>
    </w:p>
    <w:p w:rsidR="007B7B8F" w:rsidRPr="007B7B8F" w:rsidRDefault="007B7B8F" w:rsidP="007B7B8F">
      <w:pPr>
        <w:pStyle w:val="Default"/>
        <w:ind w:left="-283"/>
        <w:rPr>
          <w:rFonts w:asciiTheme="minorHAnsi" w:hAnsiTheme="minorHAnsi" w:cstheme="minorHAnsi"/>
          <w:color w:val="2E74B5" w:themeColor="accent1" w:themeShade="BF"/>
          <w:sz w:val="22"/>
          <w:szCs w:val="22"/>
        </w:rPr>
      </w:pPr>
    </w:p>
    <w:p w:rsidR="007B7B8F" w:rsidRPr="00555DE2" w:rsidRDefault="007B3CFE" w:rsidP="007B7B8F">
      <w:pPr>
        <w:ind w:left="-284" w:right="-330"/>
        <w:rPr>
          <w:b/>
          <w:bCs/>
          <w:color w:val="FF0000"/>
          <w:sz w:val="20"/>
          <w:szCs w:val="20"/>
        </w:rPr>
      </w:pPr>
      <w:r w:rsidRPr="00555DE2">
        <w:rPr>
          <w:b/>
          <w:bCs/>
          <w:color w:val="FF0000"/>
          <w:sz w:val="20"/>
          <w:szCs w:val="20"/>
        </w:rPr>
        <w:t>Important: Anybody making payments into the Student Fee Account must place an Identifier on their payment (your ID Number)</w:t>
      </w:r>
    </w:p>
    <w:p w:rsidR="000302BB" w:rsidRPr="007B7B8F" w:rsidRDefault="000302BB" w:rsidP="007B7B8F">
      <w:pPr>
        <w:ind w:left="-284" w:right="-330"/>
        <w:rPr>
          <w:b/>
          <w:bCs/>
          <w:sz w:val="20"/>
          <w:szCs w:val="20"/>
        </w:rPr>
      </w:pPr>
      <w:r w:rsidRPr="007B7B8F">
        <w:rPr>
          <w:color w:val="0070C0"/>
          <w:shd w:val="clear" w:color="auto" w:fill="FFFFFF"/>
        </w:rPr>
        <w:t>Students should be aware that, due to lead time for funds to reach our bank account, it can take up to 10 days for EFT payments to be updated on to your account.</w:t>
      </w:r>
    </w:p>
    <w:p w:rsidR="00DE561C" w:rsidRDefault="00AB740A" w:rsidP="000302BB">
      <w:pPr>
        <w:ind w:left="-284" w:right="-330"/>
        <w:rPr>
          <w:color w:val="0070C0"/>
          <w:sz w:val="24"/>
          <w:szCs w:val="24"/>
          <w:shd w:val="clear" w:color="auto" w:fill="FFFFFF"/>
        </w:rPr>
      </w:pPr>
      <w:r>
        <w:rPr>
          <w:b/>
          <w:noProof/>
          <w:lang w:eastAsia="en-IE"/>
        </w:rPr>
        <mc:AlternateContent>
          <mc:Choice Requires="wps">
            <w:drawing>
              <wp:anchor distT="0" distB="0" distL="114300" distR="114300" simplePos="0" relativeHeight="251676672" behindDoc="0" locked="0" layoutInCell="1" allowOverlap="1" wp14:anchorId="3005F1FC" wp14:editId="6F211CE5">
                <wp:simplePos x="0" y="0"/>
                <wp:positionH relativeFrom="margin">
                  <wp:posOffset>-134620</wp:posOffset>
                </wp:positionH>
                <wp:positionV relativeFrom="paragraph">
                  <wp:posOffset>111760</wp:posOffset>
                </wp:positionV>
                <wp:extent cx="3905250" cy="323850"/>
                <wp:effectExtent l="0" t="0" r="19050" b="19050"/>
                <wp:wrapNone/>
                <wp:docPr id="8" name="Round Same Side Corner Rectangle 8"/>
                <wp:cNvGraphicFramePr/>
                <a:graphic xmlns:a="http://schemas.openxmlformats.org/drawingml/2006/main">
                  <a:graphicData uri="http://schemas.microsoft.com/office/word/2010/wordprocessingShape">
                    <wps:wsp>
                      <wps:cNvSpPr/>
                      <wps:spPr>
                        <a:xfrm>
                          <a:off x="0" y="0"/>
                          <a:ext cx="3905250" cy="32385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02BB" w:rsidRPr="00EC6DD0" w:rsidRDefault="000302BB" w:rsidP="000302BB">
                            <w:pPr>
                              <w:rPr>
                                <w:b/>
                                <w:color w:val="FFFFFF" w:themeColor="background1"/>
                                <w:sz w:val="28"/>
                                <w:szCs w:val="28"/>
                              </w:rPr>
                            </w:pPr>
                            <w:r>
                              <w:rPr>
                                <w:b/>
                                <w:color w:val="FFFFFF" w:themeColor="background1"/>
                                <w:sz w:val="28"/>
                                <w:szCs w:val="28"/>
                              </w:rPr>
                              <w:t xml:space="preserve"> 4</w:t>
                            </w:r>
                            <w:r w:rsidRPr="00EC6DD0">
                              <w:rPr>
                                <w:b/>
                                <w:color w:val="FFFFFF" w:themeColor="background1"/>
                                <w:sz w:val="28"/>
                                <w:szCs w:val="28"/>
                              </w:rPr>
                              <w:t xml:space="preserve">.  </w:t>
                            </w:r>
                            <w:r>
                              <w:rPr>
                                <w:b/>
                                <w:color w:val="FFFFFF" w:themeColor="background1"/>
                                <w:sz w:val="28"/>
                                <w:szCs w:val="28"/>
                              </w:rPr>
                              <w:t>International Payments</w:t>
                            </w:r>
                          </w:p>
                          <w:p w:rsidR="000302BB" w:rsidRDefault="000302BB" w:rsidP="000302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05F1FC" id="Round Same Side Corner Rectangle 8" o:spid="_x0000_s1030" style="position:absolute;left:0;text-align:left;margin-left:-10.6pt;margin-top:8.8pt;width:307.5pt;height:25.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39052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" adj="-11796480,,5400" path="m53976,l3851274,v29810,,53976,24166,53976,53976l3905250,323850r,l,323850r,l,53976c,24166,24166,,53976,xe" fillcolor="#5b9bd5 [3204]" strokecolor="#1f4d78 [1604]" strokeweight="1pt">
                <v:stroke joinstyle="miter"/>
                <v:formulas/>
                <v:path arrowok="t" o:connecttype="custom" o:connectlocs="53976,0;3851274,0;3905250,53976;3905250,323850;3905250,323850;0,323850;0,323850;0,53976;53976,0" o:connectangles="0,0,0,0,0,0,0,0,0" textboxrect="0,0,3905250,323850"/>
                <v:textbox>
                  <w:txbxContent>
                    <w:p w:rsidR="000302BB" w:rsidRPr="00EC6DD0" w:rsidRDefault="000302BB" w:rsidP="000302BB">
                      <w:pPr>
                        <w:rPr>
                          <w:b/>
                          <w:color w:val="FFFFFF" w:themeColor="background1"/>
                          <w:sz w:val="28"/>
                          <w:szCs w:val="28"/>
                        </w:rPr>
                      </w:pPr>
                      <w:r>
                        <w:rPr>
                          <w:b/>
                          <w:color w:val="FFFFFF" w:themeColor="background1"/>
                          <w:sz w:val="28"/>
                          <w:szCs w:val="28"/>
                        </w:rPr>
                        <w:t xml:space="preserve"> 4</w:t>
                      </w:r>
                      <w:r w:rsidRPr="00EC6DD0">
                        <w:rPr>
                          <w:b/>
                          <w:color w:val="FFFFFF" w:themeColor="background1"/>
                          <w:sz w:val="28"/>
                          <w:szCs w:val="28"/>
                        </w:rPr>
                        <w:t xml:space="preserve">.  </w:t>
                      </w:r>
                      <w:r>
                        <w:rPr>
                          <w:b/>
                          <w:color w:val="FFFFFF" w:themeColor="background1"/>
                          <w:sz w:val="28"/>
                          <w:szCs w:val="28"/>
                        </w:rPr>
                        <w:t>International Payments</w:t>
                      </w:r>
                    </w:p>
                    <w:p w:rsidR="000302BB" w:rsidRDefault="000302BB" w:rsidP="000302BB">
                      <w:pPr>
                        <w:jc w:val="center"/>
                      </w:pPr>
                    </w:p>
                  </w:txbxContent>
                </v:textbox>
                <w10:wrap anchorx="margin"/>
              </v:shape>
            </w:pict>
          </mc:Fallback>
        </mc:AlternateContent>
      </w:r>
      <w:r w:rsidR="00214D56">
        <w:rPr>
          <w:rFonts w:ascii="Times New Roman" w:hAnsi="Times New Roman"/>
          <w:noProof/>
          <w:sz w:val="24"/>
          <w:szCs w:val="24"/>
          <w:lang w:eastAsia="en-IE"/>
        </w:rPr>
        <w:drawing>
          <wp:anchor distT="36576" distB="36576" distL="36576" distR="36576" simplePos="0" relativeHeight="251670528" behindDoc="0" locked="0" layoutInCell="1" allowOverlap="1" wp14:anchorId="1D2E152B" wp14:editId="0BEED311">
            <wp:simplePos x="0" y="0"/>
            <wp:positionH relativeFrom="column">
              <wp:posOffset>4189095</wp:posOffset>
            </wp:positionH>
            <wp:positionV relativeFrom="paragraph">
              <wp:posOffset>10795</wp:posOffset>
            </wp:positionV>
            <wp:extent cx="1696956" cy="920750"/>
            <wp:effectExtent l="0" t="0" r="0" b="0"/>
            <wp:wrapNone/>
            <wp:docPr id="6" name="Picture 6" descr="j0396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6058[1]"/>
                    <pic:cNvPicPr>
                      <a:picLocks noChangeAspect="1" noChangeArrowheads="1"/>
                    </pic:cNvPicPr>
                  </pic:nvPicPr>
                  <pic:blipFill>
                    <a:blip r:embed="rId10" cstate="print">
                      <a:extLst>
                        <a:ext uri="{28A0092B-C50C-407E-A947-70E740481C1C}">
                          <a14:useLocalDpi xmlns:a14="http://schemas.microsoft.com/office/drawing/2010/main" val="0"/>
                        </a:ext>
                      </a:extLst>
                    </a:blip>
                    <a:srcRect l="16992" t="20833" b="5093"/>
                    <a:stretch>
                      <a:fillRect/>
                    </a:stretch>
                  </pic:blipFill>
                  <pic:spPr bwMode="auto">
                    <a:xfrm>
                      <a:off x="0" y="0"/>
                      <a:ext cx="1696956" cy="920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F6EE4" w:rsidRPr="00075785" w:rsidRDefault="00FF6EE4" w:rsidP="00075785">
      <w:pPr>
        <w:ind w:left="-284" w:right="-330"/>
        <w:rPr>
          <w:color w:val="0070C0"/>
          <w:sz w:val="24"/>
          <w:szCs w:val="24"/>
          <w:shd w:val="clear" w:color="auto" w:fill="FFFFFF"/>
        </w:rPr>
      </w:pPr>
    </w:p>
    <w:p w:rsidR="000302BB" w:rsidRDefault="000302BB" w:rsidP="00FF6EE4">
      <w:pPr>
        <w:spacing w:after="0" w:line="240" w:lineRule="auto"/>
        <w:ind w:left="-284" w:right="-330"/>
        <w:rPr>
          <w:rStyle w:val="Hyperlink"/>
          <w:rFonts w:ascii="Calibri" w:hAnsi="Calibri"/>
          <w:lang w:val="en-GB"/>
        </w:rPr>
      </w:pPr>
      <w:r w:rsidRPr="00EC2D34">
        <w:rPr>
          <w:b/>
          <w:color w:val="0070C0"/>
          <w:u w:val="single"/>
        </w:rPr>
        <w:t xml:space="preserve">Non EU Students: </w:t>
      </w:r>
      <w:r w:rsidRPr="00EC2D34">
        <w:rPr>
          <w:color w:val="0070C0"/>
        </w:rPr>
        <w:t xml:space="preserve"> Please use the following link</w:t>
      </w:r>
      <w:r>
        <w:rPr>
          <w:color w:val="0070C0"/>
          <w:sz w:val="24"/>
          <w:szCs w:val="24"/>
        </w:rPr>
        <w:t xml:space="preserve">: </w:t>
      </w:r>
      <w:r w:rsidR="00AA6997">
        <w:rPr>
          <w:rStyle w:val="Hyperlink"/>
          <w:rFonts w:ascii="Calibri" w:hAnsi="Calibri"/>
          <w:lang w:val="en-GB"/>
        </w:rPr>
        <w:t xml:space="preserve"> </w:t>
      </w:r>
      <w:r w:rsidR="00AA6997">
        <w:rPr>
          <w:rFonts w:ascii="Calibri" w:hAnsi="Calibri"/>
          <w:noProof/>
          <w:color w:val="0563C1" w:themeColor="hyperlink"/>
          <w:u w:val="single"/>
          <w:lang w:eastAsia="en-IE"/>
        </w:rPr>
        <w:drawing>
          <wp:inline distT="0" distB="0" distL="0" distR="0">
            <wp:extent cx="809625" cy="291905"/>
            <wp:effectExtent l="0" t="0" r="0" b="0"/>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508738.tmp"/>
                    <pic:cNvPicPr/>
                  </pic:nvPicPr>
                  <pic:blipFill>
                    <a:blip r:embed="rId12">
                      <a:extLst>
                        <a:ext uri="{28A0092B-C50C-407E-A947-70E740481C1C}">
                          <a14:useLocalDpi xmlns:a14="http://schemas.microsoft.com/office/drawing/2010/main" val="0"/>
                        </a:ext>
                      </a:extLst>
                    </a:blip>
                    <a:stretch>
                      <a:fillRect/>
                    </a:stretch>
                  </pic:blipFill>
                  <pic:spPr>
                    <a:xfrm>
                      <a:off x="0" y="0"/>
                      <a:ext cx="870228" cy="313755"/>
                    </a:xfrm>
                    <a:prstGeom prst="rect">
                      <a:avLst/>
                    </a:prstGeom>
                  </pic:spPr>
                </pic:pic>
              </a:graphicData>
            </a:graphic>
          </wp:inline>
        </w:drawing>
      </w:r>
    </w:p>
    <w:p w:rsidR="007B7B8F" w:rsidRDefault="007B7B8F" w:rsidP="007B7B8F">
      <w:pPr>
        <w:spacing w:after="0" w:line="240" w:lineRule="auto"/>
        <w:ind w:right="-330"/>
        <w:rPr>
          <w:b/>
          <w:i/>
          <w:color w:val="FF0000"/>
          <w:sz w:val="32"/>
          <w:szCs w:val="32"/>
          <w:u w:val="single"/>
        </w:rPr>
      </w:pPr>
    </w:p>
    <w:p w:rsidR="006F71B3" w:rsidRPr="007B7B8F" w:rsidRDefault="006F71B3" w:rsidP="007B7B8F">
      <w:pPr>
        <w:spacing w:after="0" w:line="240" w:lineRule="auto"/>
        <w:ind w:left="-283" w:right="-330"/>
        <w:rPr>
          <w:b/>
          <w:color w:val="FF0000"/>
          <w:sz w:val="20"/>
          <w:szCs w:val="20"/>
        </w:rPr>
      </w:pPr>
      <w:r w:rsidRPr="007B7B8F">
        <w:rPr>
          <w:b/>
          <w:i/>
          <w:color w:val="FF0000"/>
          <w:sz w:val="20"/>
          <w:szCs w:val="20"/>
          <w:u w:val="single"/>
        </w:rPr>
        <w:t xml:space="preserve">Please </w:t>
      </w:r>
      <w:r w:rsidR="00EE0746" w:rsidRPr="007B7B8F">
        <w:rPr>
          <w:b/>
          <w:i/>
          <w:color w:val="FF0000"/>
          <w:sz w:val="20"/>
          <w:szCs w:val="20"/>
          <w:u w:val="single"/>
        </w:rPr>
        <w:t>Note</w:t>
      </w:r>
      <w:r w:rsidR="009E3457" w:rsidRPr="007B7B8F">
        <w:rPr>
          <w:b/>
          <w:i/>
          <w:color w:val="FF0000"/>
          <w:sz w:val="20"/>
          <w:szCs w:val="20"/>
          <w:u w:val="single"/>
        </w:rPr>
        <w:t>:</w:t>
      </w:r>
      <w:r w:rsidR="009E3457" w:rsidRPr="007B7B8F">
        <w:rPr>
          <w:b/>
          <w:color w:val="FF0000"/>
          <w:sz w:val="20"/>
          <w:szCs w:val="20"/>
        </w:rPr>
        <w:t xml:space="preserve"> </w:t>
      </w:r>
      <w:r w:rsidR="00635091" w:rsidRPr="007B7B8F">
        <w:rPr>
          <w:b/>
          <w:color w:val="FF0000"/>
          <w:sz w:val="20"/>
          <w:szCs w:val="20"/>
        </w:rPr>
        <w:t>N</w:t>
      </w:r>
      <w:r w:rsidR="00F730F9" w:rsidRPr="007B7B8F">
        <w:rPr>
          <w:b/>
          <w:color w:val="FF0000"/>
          <w:sz w:val="20"/>
          <w:szCs w:val="20"/>
        </w:rPr>
        <w:t>o payments are t</w:t>
      </w:r>
      <w:r w:rsidR="00635091" w:rsidRPr="007B7B8F">
        <w:rPr>
          <w:b/>
          <w:color w:val="FF0000"/>
          <w:sz w:val="20"/>
          <w:szCs w:val="20"/>
        </w:rPr>
        <w:t>aken at the Student Fees Office</w:t>
      </w:r>
      <w:r w:rsidR="00BF2979" w:rsidRPr="007B7B8F">
        <w:rPr>
          <w:b/>
          <w:color w:val="FF0000"/>
          <w:sz w:val="20"/>
          <w:szCs w:val="20"/>
        </w:rPr>
        <w:t>.</w:t>
      </w:r>
      <w:r w:rsidRPr="007B7B8F">
        <w:rPr>
          <w:b/>
          <w:color w:val="FF0000"/>
          <w:sz w:val="20"/>
          <w:szCs w:val="20"/>
        </w:rPr>
        <w:t xml:space="preserve"> </w:t>
      </w:r>
      <w:r w:rsidR="00635091" w:rsidRPr="007B7B8F">
        <w:rPr>
          <w:b/>
          <w:color w:val="FF0000"/>
          <w:sz w:val="20"/>
          <w:szCs w:val="20"/>
        </w:rPr>
        <w:t>Student Fees 1</w:t>
      </w:r>
      <w:r w:rsidR="00635091" w:rsidRPr="007B7B8F">
        <w:rPr>
          <w:b/>
          <w:color w:val="FF0000"/>
          <w:sz w:val="20"/>
          <w:szCs w:val="20"/>
          <w:vertAlign w:val="superscript"/>
        </w:rPr>
        <w:t>st</w:t>
      </w:r>
      <w:r w:rsidR="00635091" w:rsidRPr="007B7B8F">
        <w:rPr>
          <w:b/>
          <w:color w:val="FF0000"/>
          <w:sz w:val="20"/>
          <w:szCs w:val="20"/>
        </w:rPr>
        <w:t xml:space="preserve"> Instalment </w:t>
      </w:r>
      <w:r w:rsidRPr="007B7B8F">
        <w:rPr>
          <w:b/>
          <w:color w:val="FF0000"/>
          <w:sz w:val="20"/>
          <w:szCs w:val="20"/>
        </w:rPr>
        <w:t xml:space="preserve">is to be </w:t>
      </w:r>
      <w:r w:rsidR="00635091" w:rsidRPr="007B7B8F">
        <w:rPr>
          <w:b/>
          <w:color w:val="FF0000"/>
          <w:sz w:val="20"/>
          <w:szCs w:val="20"/>
        </w:rPr>
        <w:t>paid by</w:t>
      </w:r>
      <w:r w:rsidR="00DE4107">
        <w:rPr>
          <w:b/>
          <w:color w:val="FF0000"/>
          <w:sz w:val="20"/>
          <w:szCs w:val="20"/>
        </w:rPr>
        <w:t xml:space="preserve"> </w:t>
      </w:r>
      <w:proofErr w:type="gramStart"/>
      <w:r w:rsidR="00DE4107">
        <w:rPr>
          <w:b/>
          <w:color w:val="FF0000"/>
          <w:sz w:val="20"/>
          <w:szCs w:val="20"/>
        </w:rPr>
        <w:t>4</w:t>
      </w:r>
      <w:r w:rsidR="00CE01E9" w:rsidRPr="007B7B8F">
        <w:rPr>
          <w:b/>
          <w:color w:val="FF0000"/>
          <w:sz w:val="20"/>
          <w:szCs w:val="20"/>
          <w:vertAlign w:val="superscript"/>
        </w:rPr>
        <w:t>th</w:t>
      </w:r>
      <w:proofErr w:type="gramEnd"/>
      <w:r w:rsidR="00DE4107">
        <w:rPr>
          <w:b/>
          <w:color w:val="FF0000"/>
          <w:sz w:val="20"/>
          <w:szCs w:val="20"/>
        </w:rPr>
        <w:t xml:space="preserve"> September 2020</w:t>
      </w:r>
      <w:r w:rsidR="00CE01E9" w:rsidRPr="007B7B8F">
        <w:rPr>
          <w:b/>
          <w:color w:val="FF0000"/>
          <w:sz w:val="20"/>
          <w:szCs w:val="20"/>
        </w:rPr>
        <w:t xml:space="preserve"> &amp; </w:t>
      </w:r>
      <w:r w:rsidR="00635091" w:rsidRPr="007B7B8F">
        <w:rPr>
          <w:b/>
          <w:color w:val="FF0000"/>
          <w:sz w:val="20"/>
          <w:szCs w:val="20"/>
        </w:rPr>
        <w:t xml:space="preserve">all Student Fees to be paid </w:t>
      </w:r>
      <w:r w:rsidRPr="007B7B8F">
        <w:rPr>
          <w:b/>
          <w:color w:val="FF0000"/>
          <w:sz w:val="20"/>
          <w:szCs w:val="20"/>
        </w:rPr>
        <w:t xml:space="preserve">in full </w:t>
      </w:r>
      <w:r w:rsidR="00635091" w:rsidRPr="007B7B8F">
        <w:rPr>
          <w:b/>
          <w:color w:val="FF0000"/>
          <w:sz w:val="20"/>
          <w:szCs w:val="20"/>
        </w:rPr>
        <w:t xml:space="preserve">by </w:t>
      </w:r>
      <w:r w:rsidR="00DE4107">
        <w:rPr>
          <w:b/>
          <w:color w:val="FF0000"/>
          <w:sz w:val="20"/>
          <w:szCs w:val="20"/>
        </w:rPr>
        <w:t>15</w:t>
      </w:r>
      <w:r w:rsidR="00CE01E9" w:rsidRPr="007B7B8F">
        <w:rPr>
          <w:b/>
          <w:color w:val="FF0000"/>
          <w:sz w:val="20"/>
          <w:szCs w:val="20"/>
          <w:vertAlign w:val="superscript"/>
        </w:rPr>
        <w:t>th</w:t>
      </w:r>
      <w:r w:rsidR="00CE01E9" w:rsidRPr="007B7B8F">
        <w:rPr>
          <w:b/>
          <w:color w:val="FF0000"/>
          <w:sz w:val="20"/>
          <w:szCs w:val="20"/>
        </w:rPr>
        <w:t xml:space="preserve"> January 202</w:t>
      </w:r>
      <w:r w:rsidR="00DE4107">
        <w:rPr>
          <w:b/>
          <w:color w:val="FF0000"/>
          <w:sz w:val="20"/>
          <w:szCs w:val="20"/>
        </w:rPr>
        <w:t>1</w:t>
      </w:r>
      <w:bookmarkStart w:id="0" w:name="_GoBack"/>
      <w:bookmarkEnd w:id="0"/>
      <w:r w:rsidR="00CE01E9" w:rsidRPr="007B7B8F">
        <w:rPr>
          <w:b/>
          <w:color w:val="FF0000"/>
          <w:sz w:val="20"/>
          <w:szCs w:val="20"/>
        </w:rPr>
        <w:t>.</w:t>
      </w:r>
      <w:r w:rsidR="007B7B8F">
        <w:rPr>
          <w:b/>
          <w:color w:val="FF0000"/>
          <w:sz w:val="20"/>
          <w:szCs w:val="20"/>
        </w:rPr>
        <w:t xml:space="preserve"> </w:t>
      </w:r>
      <w:r w:rsidRPr="007B7B8F">
        <w:rPr>
          <w:b/>
          <w:color w:val="FF0000"/>
          <w:sz w:val="20"/>
          <w:szCs w:val="20"/>
        </w:rPr>
        <w:t xml:space="preserve">Contact </w:t>
      </w:r>
      <w:hyperlink r:id="rId13" w:history="1">
        <w:r w:rsidRPr="007B7B8F">
          <w:rPr>
            <w:rStyle w:val="Hyperlink"/>
            <w:b/>
            <w:sz w:val="20"/>
            <w:szCs w:val="20"/>
          </w:rPr>
          <w:t>Studentfees@mic.ul.ie</w:t>
        </w:r>
      </w:hyperlink>
      <w:r w:rsidRPr="007B7B8F">
        <w:rPr>
          <w:b/>
          <w:color w:val="FF0000"/>
          <w:sz w:val="20"/>
          <w:szCs w:val="20"/>
        </w:rPr>
        <w:t xml:space="preserve"> if you have any queries and ensure you use your MIC student email.</w:t>
      </w:r>
    </w:p>
    <w:sectPr w:rsidR="006F71B3" w:rsidRPr="007B7B8F" w:rsidSect="002426CC">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E692D"/>
    <w:multiLevelType w:val="hybridMultilevel"/>
    <w:tmpl w:val="6D46A7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09272DE"/>
    <w:multiLevelType w:val="hybridMultilevel"/>
    <w:tmpl w:val="9A6C953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D8"/>
    <w:rsid w:val="00001378"/>
    <w:rsid w:val="000302BB"/>
    <w:rsid w:val="00075785"/>
    <w:rsid w:val="00083BBB"/>
    <w:rsid w:val="000A4F31"/>
    <w:rsid w:val="000F1E44"/>
    <w:rsid w:val="00192E2A"/>
    <w:rsid w:val="001D10EB"/>
    <w:rsid w:val="001F234B"/>
    <w:rsid w:val="00214D56"/>
    <w:rsid w:val="0022374E"/>
    <w:rsid w:val="00241DD4"/>
    <w:rsid w:val="002426CC"/>
    <w:rsid w:val="002D782E"/>
    <w:rsid w:val="00315508"/>
    <w:rsid w:val="003F4826"/>
    <w:rsid w:val="004465E1"/>
    <w:rsid w:val="004C34D4"/>
    <w:rsid w:val="00535607"/>
    <w:rsid w:val="00555DE2"/>
    <w:rsid w:val="00635091"/>
    <w:rsid w:val="00656608"/>
    <w:rsid w:val="00661F5F"/>
    <w:rsid w:val="006C24F8"/>
    <w:rsid w:val="006F71B3"/>
    <w:rsid w:val="00703148"/>
    <w:rsid w:val="00744949"/>
    <w:rsid w:val="00757288"/>
    <w:rsid w:val="00776CFD"/>
    <w:rsid w:val="00777BBB"/>
    <w:rsid w:val="007B3CFE"/>
    <w:rsid w:val="007B7B8F"/>
    <w:rsid w:val="007D26CB"/>
    <w:rsid w:val="007D6F18"/>
    <w:rsid w:val="0085192B"/>
    <w:rsid w:val="008838F8"/>
    <w:rsid w:val="008A488F"/>
    <w:rsid w:val="008E3AC2"/>
    <w:rsid w:val="008E4A36"/>
    <w:rsid w:val="008F6FB0"/>
    <w:rsid w:val="00931741"/>
    <w:rsid w:val="00960E13"/>
    <w:rsid w:val="00962074"/>
    <w:rsid w:val="009E3457"/>
    <w:rsid w:val="009E429C"/>
    <w:rsid w:val="00A65AD8"/>
    <w:rsid w:val="00AA6997"/>
    <w:rsid w:val="00AB740A"/>
    <w:rsid w:val="00AD3560"/>
    <w:rsid w:val="00AE7EF4"/>
    <w:rsid w:val="00B00127"/>
    <w:rsid w:val="00BA19F3"/>
    <w:rsid w:val="00BC00E3"/>
    <w:rsid w:val="00BE030E"/>
    <w:rsid w:val="00BF2979"/>
    <w:rsid w:val="00C63626"/>
    <w:rsid w:val="00C85510"/>
    <w:rsid w:val="00CD5E80"/>
    <w:rsid w:val="00CE01E9"/>
    <w:rsid w:val="00CE2329"/>
    <w:rsid w:val="00DC1479"/>
    <w:rsid w:val="00DE4107"/>
    <w:rsid w:val="00DE561C"/>
    <w:rsid w:val="00E341CB"/>
    <w:rsid w:val="00E82F5C"/>
    <w:rsid w:val="00E85535"/>
    <w:rsid w:val="00EC2D34"/>
    <w:rsid w:val="00EC6DD0"/>
    <w:rsid w:val="00EE0746"/>
    <w:rsid w:val="00EE5FD8"/>
    <w:rsid w:val="00F21367"/>
    <w:rsid w:val="00F730F9"/>
    <w:rsid w:val="00FC49C6"/>
    <w:rsid w:val="00FF6E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E10C"/>
  <w15:chartTrackingRefBased/>
  <w15:docId w15:val="{6E923B93-CE45-441B-8083-E09ADC7D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E80"/>
    <w:pPr>
      <w:ind w:left="720"/>
      <w:contextualSpacing/>
    </w:pPr>
  </w:style>
  <w:style w:type="character" w:styleId="Hyperlink">
    <w:name w:val="Hyperlink"/>
    <w:basedOn w:val="DefaultParagraphFont"/>
    <w:uiPriority w:val="99"/>
    <w:unhideWhenUsed/>
    <w:rsid w:val="008A488F"/>
    <w:rPr>
      <w:color w:val="0563C1" w:themeColor="hyperlink"/>
      <w:u w:val="single"/>
    </w:rPr>
  </w:style>
  <w:style w:type="character" w:styleId="FollowedHyperlink">
    <w:name w:val="FollowedHyperlink"/>
    <w:basedOn w:val="DefaultParagraphFont"/>
    <w:uiPriority w:val="99"/>
    <w:semiHidden/>
    <w:unhideWhenUsed/>
    <w:rsid w:val="008E3AC2"/>
    <w:rPr>
      <w:color w:val="954F72" w:themeColor="followedHyperlink"/>
      <w:u w:val="single"/>
    </w:rPr>
  </w:style>
  <w:style w:type="paragraph" w:customStyle="1" w:styleId="Default">
    <w:name w:val="Default"/>
    <w:rsid w:val="007B3C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l.ie" TargetMode="External"/><Relationship Id="rId13" Type="http://schemas.openxmlformats.org/officeDocument/2006/relationships/hyperlink" Target="mailto:Studentfees@mic.ul.ie" TargetMode="External"/><Relationship Id="rId3" Type="http://schemas.openxmlformats.org/officeDocument/2006/relationships/styles" Target="styles.xml"/><Relationship Id="rId7" Type="http://schemas.openxmlformats.org/officeDocument/2006/relationships/hyperlink" Target="http://www.si.ul.ie" TargetMode="External"/><Relationship Id="rId12" Type="http://schemas.openxmlformats.org/officeDocument/2006/relationships/image" Target="media/image4.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c.paytostud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EB8A-5BEE-4DCB-8EC6-5F8A19F5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PC</dc:creator>
  <cp:keywords/>
  <dc:description/>
  <cp:lastModifiedBy>Teresa Casey</cp:lastModifiedBy>
  <cp:revision>2</cp:revision>
  <cp:lastPrinted>2016-07-04T15:23:00Z</cp:lastPrinted>
  <dcterms:created xsi:type="dcterms:W3CDTF">2020-04-16T22:58:00Z</dcterms:created>
  <dcterms:modified xsi:type="dcterms:W3CDTF">2020-04-16T22:58:00Z</dcterms:modified>
</cp:coreProperties>
</file>