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9" w:rsidRDefault="00104BA9" w:rsidP="00104BA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  <w:r w:rsidRPr="004D3C4A">
        <w:rPr>
          <w:noProof/>
          <w:sz w:val="32"/>
          <w:szCs w:val="32"/>
          <w:lang w:eastAsia="en-IE"/>
        </w:rPr>
        <w:drawing>
          <wp:inline distT="0" distB="0" distL="0" distR="0" wp14:anchorId="689F410D" wp14:editId="408F734D">
            <wp:extent cx="31242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A9" w:rsidRPr="00104BA9" w:rsidRDefault="00104BA9" w:rsidP="00104BA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  <w:r w:rsidRPr="00104BA9"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  <w:t>Acceptable English Language qualifications include the following: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8647"/>
      </w:tblGrid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MATRICULATION EXAMINATIONS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From European countries where English is presented as a subject and an acceptable level is achieved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IRISH LEAVING CERTIFICATE ENGLISH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Ordinary Level Grade D or above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TOEFL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580 (paper based) or 90 (internet based)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IELTS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0B68DD" w:rsidP="00104BA9">
            <w:pPr>
              <w:spacing w:after="15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Minimum score of 6.5</w:t>
            </w:r>
            <w:r w:rsidR="00104BA9"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with no less than 6.0 in any componen</w:t>
            </w: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t.</w:t>
            </w: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ETAPP) ENGLISH TEST FOR ACADEMIC AND PROFESSIONAL PURPOSES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Grade C1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lastRenderedPageBreak/>
              <w:t>GCE ‘O’ LEVEL ENGLISH LANGUAGE/ GCSE ENGLISH LANGUAGE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Grade C or above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UNIVERSITY OF CAMBRIDGE ESOL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Certificate of Proficiency in English - Grade C /</w:t>
            </w: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  <w:t>Certificate in Advanced English - Grade B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GCE EXAMINATION BOARDS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Oxford Delegacy of Local Examinations - Grade C / Cambridge Local Examinations Syndicate - School Certificate Pass 1-6 /</w:t>
            </w: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  <w:t>University of London Entrance and School Examinations Council - School Certificate Pass 1-6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PEARSON TEST OF ENGLISH (ACADEMIC) - PTE ACADEMIC: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a minimum score of 61 (with no section score below 59)</w:t>
            </w:r>
          </w:p>
        </w:tc>
      </w:tr>
      <w:tr w:rsidR="000B68DD" w:rsidRPr="00104BA9" w:rsidTr="000B68DD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8DD" w:rsidRPr="00104BA9" w:rsidRDefault="000B68DD" w:rsidP="00AB5F4C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OXFORD ENGLISH TEST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8DD" w:rsidRPr="00104BA9" w:rsidRDefault="000B68DD" w:rsidP="00AB5F4C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Overall minimum 140. Individual skills 125</w:t>
            </w:r>
            <w:bookmarkStart w:id="0" w:name="_GoBack"/>
            <w:bookmarkEnd w:id="0"/>
          </w:p>
        </w:tc>
      </w:tr>
    </w:tbl>
    <w:p w:rsidR="00104BA9" w:rsidRDefault="00104BA9" w:rsidP="00104B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</w:p>
    <w:p w:rsidR="002C07AF" w:rsidRDefault="000B68DD"/>
    <w:sectPr w:rsidR="002C07AF" w:rsidSect="00104B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A9"/>
    <w:rsid w:val="000B68DD"/>
    <w:rsid w:val="00104BA9"/>
    <w:rsid w:val="009F5BDF"/>
    <w:rsid w:val="00A56A0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A27C"/>
  <w15:chartTrackingRefBased/>
  <w15:docId w15:val="{0404A761-0107-4637-95C6-BFBFB10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4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BA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0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</vt:lpstr>
      <vt:lpstr>        Acceptable English Language qualifications include the following: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Hannon</dc:creator>
  <cp:keywords/>
  <dc:description/>
  <cp:lastModifiedBy>Anne Marie Hannon</cp:lastModifiedBy>
  <cp:revision>3</cp:revision>
  <dcterms:created xsi:type="dcterms:W3CDTF">2022-01-20T15:42:00Z</dcterms:created>
  <dcterms:modified xsi:type="dcterms:W3CDTF">2022-01-20T15:54:00Z</dcterms:modified>
</cp:coreProperties>
</file>